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EC1" w:rsidRPr="00AC1EC1" w:rsidRDefault="00AC1EC1" w:rsidP="00AC1EC1">
      <w:pPr>
        <w:autoSpaceDE/>
        <w:autoSpaceDN/>
        <w:jc w:val="both"/>
        <w:rPr>
          <w:rFonts w:ascii="Times New Roman" w:hAnsi="Times New Roman"/>
          <w:b/>
          <w:sz w:val="22"/>
          <w:szCs w:val="22"/>
        </w:rPr>
      </w:pPr>
      <w:r w:rsidRPr="00AC1EC1">
        <w:rPr>
          <w:rStyle w:val="sden1"/>
          <w:rFonts w:ascii="Times New Roman" w:eastAsia="Times New Roman" w:hAnsi="Times New Roman"/>
          <w:sz w:val="24"/>
          <w:szCs w:val="24"/>
          <w:specVanish w:val="0"/>
        </w:rPr>
        <w:t>ORDIN nr. 1.992 din 14 iunie 2023</w:t>
      </w:r>
      <w:r w:rsidRPr="00AC1EC1">
        <w:rPr>
          <w:rStyle w:val="sden1"/>
          <w:rFonts w:ascii="Times New Roman" w:eastAsia="Times New Roman" w:hAnsi="Times New Roman"/>
          <w:specVanish w:val="0"/>
        </w:rPr>
        <w:t xml:space="preserve"> </w:t>
      </w:r>
      <w:r w:rsidRPr="00AC1EC1">
        <w:rPr>
          <w:rFonts w:ascii="Times New Roman" w:hAnsi="Times New Roman"/>
          <w:b/>
          <w:sz w:val="22"/>
          <w:szCs w:val="22"/>
        </w:rPr>
        <w:t xml:space="preserve">pentru aprobarea </w:t>
      </w:r>
      <w:r w:rsidRPr="00AC1EC1">
        <w:rPr>
          <w:rFonts w:ascii="Times New Roman" w:hAnsi="Times New Roman"/>
          <w:b/>
          <w:color w:val="0000FF"/>
          <w:sz w:val="22"/>
          <w:szCs w:val="22"/>
          <w:u w:val="single"/>
          <w:shd w:val="clear" w:color="auto" w:fill="FFFFFF"/>
        </w:rPr>
        <w:t>Normelor metodologice</w:t>
      </w:r>
      <w:r w:rsidRPr="00AC1EC1">
        <w:rPr>
          <w:rFonts w:ascii="Times New Roman" w:hAnsi="Times New Roman"/>
          <w:b/>
          <w:sz w:val="22"/>
          <w:szCs w:val="22"/>
        </w:rPr>
        <w:t xml:space="preserve"> de aplicare a </w:t>
      </w:r>
      <w:r w:rsidRPr="00AC1EC1">
        <w:rPr>
          <w:rFonts w:ascii="Times New Roman" w:hAnsi="Times New Roman"/>
          <w:b/>
          <w:color w:val="0000FF"/>
          <w:sz w:val="22"/>
          <w:szCs w:val="22"/>
          <w:u w:val="single"/>
          <w:shd w:val="clear" w:color="auto" w:fill="FFFFFF"/>
        </w:rPr>
        <w:t>Ordonanţei de urgenţă a Guvernului nr. 83/2000</w:t>
      </w:r>
      <w:r w:rsidRPr="00AC1EC1">
        <w:rPr>
          <w:rFonts w:ascii="Times New Roman" w:hAnsi="Times New Roman"/>
          <w:b/>
          <w:sz w:val="22"/>
          <w:szCs w:val="22"/>
        </w:rPr>
        <w:t xml:space="preserve"> privind organizarea şi funcţionarea cabinetelor de liberă practică pentru servicii publice conexe actului medical</w:t>
      </w:r>
    </w:p>
    <w:p w:rsidR="00BB313F" w:rsidRDefault="00BB313F" w:rsidP="003B753D">
      <w:pPr>
        <w:pStyle w:val="sanxttl"/>
        <w:rPr>
          <w:rFonts w:ascii="Times New Roman" w:hAnsi="Times New Roman"/>
          <w:sz w:val="24"/>
          <w:szCs w:val="24"/>
        </w:rPr>
      </w:pPr>
    </w:p>
    <w:p w:rsidR="00EC77FF" w:rsidRDefault="00BB313F" w:rsidP="00EC77FF">
      <w:pPr>
        <w:pStyle w:val="sartttl"/>
        <w:jc w:val="both"/>
        <w:rPr>
          <w:rFonts w:ascii="Times New Roman" w:hAnsi="Times New Roman"/>
          <w:color w:val="0070C0"/>
          <w:sz w:val="24"/>
          <w:szCs w:val="24"/>
          <w:shd w:val="clear" w:color="auto" w:fill="FFFFFF"/>
        </w:rPr>
      </w:pPr>
      <w:r w:rsidRPr="00EC77FF">
        <w:rPr>
          <w:rFonts w:ascii="Times New Roman" w:hAnsi="Times New Roman"/>
          <w:color w:val="0070C0"/>
          <w:sz w:val="24"/>
          <w:szCs w:val="24"/>
        </w:rPr>
        <w:t>Cabinet</w:t>
      </w:r>
      <w:r w:rsidR="00EC77FF">
        <w:rPr>
          <w:rFonts w:ascii="Times New Roman" w:hAnsi="Times New Roman"/>
          <w:color w:val="0070C0"/>
          <w:sz w:val="24"/>
          <w:szCs w:val="24"/>
        </w:rPr>
        <w:t>e</w:t>
      </w:r>
      <w:r w:rsidRPr="00EC77FF">
        <w:rPr>
          <w:rFonts w:ascii="Times New Roman" w:hAnsi="Times New Roman"/>
          <w:color w:val="0070C0"/>
          <w:sz w:val="24"/>
          <w:szCs w:val="24"/>
        </w:rPr>
        <w:t xml:space="preserve"> conexe </w:t>
      </w:r>
      <w:r w:rsidR="00C656F3" w:rsidRPr="00EC77FF">
        <w:rPr>
          <w:rFonts w:ascii="Times New Roman" w:hAnsi="Times New Roman"/>
          <w:color w:val="0070C0"/>
          <w:sz w:val="24"/>
          <w:szCs w:val="24"/>
        </w:rPr>
        <w:t xml:space="preserve">actului medical </w:t>
      </w:r>
      <w:r w:rsidR="00EC77FF">
        <w:rPr>
          <w:rFonts w:ascii="Times New Roman" w:hAnsi="Times New Roman"/>
          <w:color w:val="0070C0"/>
          <w:sz w:val="24"/>
          <w:szCs w:val="24"/>
        </w:rPr>
        <w:t xml:space="preserve"> </w:t>
      </w:r>
      <w:r w:rsidR="00EC77FF">
        <w:rPr>
          <w:rFonts w:ascii="Times New Roman" w:hAnsi="Times New Roman"/>
          <w:color w:val="0070C0"/>
          <w:sz w:val="24"/>
          <w:szCs w:val="24"/>
        </w:rPr>
        <w:tab/>
      </w:r>
      <w:r w:rsidRPr="00EC77FF">
        <w:rPr>
          <w:rFonts w:ascii="Times New Roman" w:hAnsi="Times New Roman"/>
          <w:color w:val="0070C0"/>
          <w:sz w:val="24"/>
          <w:szCs w:val="24"/>
          <w:shd w:val="clear" w:color="auto" w:fill="FFFFFF"/>
        </w:rPr>
        <w:t>TEHNICA DENTARA</w:t>
      </w:r>
      <w:r w:rsidR="00941852" w:rsidRPr="00EC77FF">
        <w:rPr>
          <w:rFonts w:ascii="Times New Roman" w:hAnsi="Times New Roman"/>
          <w:color w:val="0070C0"/>
          <w:sz w:val="24"/>
          <w:szCs w:val="24"/>
          <w:shd w:val="clear" w:color="auto" w:fill="FFFFFF"/>
        </w:rPr>
        <w:tab/>
      </w:r>
      <w:r w:rsidRPr="00EC77FF">
        <w:rPr>
          <w:rFonts w:ascii="Times New Roman" w:hAnsi="Times New Roman"/>
          <w:color w:val="0070C0"/>
          <w:sz w:val="24"/>
          <w:szCs w:val="24"/>
          <w:shd w:val="clear" w:color="auto" w:fill="FFFFFF"/>
        </w:rPr>
        <w:t xml:space="preserve"> </w:t>
      </w:r>
      <w:r w:rsidR="00941852" w:rsidRPr="00EC77FF">
        <w:rPr>
          <w:rFonts w:ascii="Times New Roman" w:hAnsi="Times New Roman"/>
          <w:color w:val="0070C0"/>
          <w:sz w:val="24"/>
          <w:szCs w:val="24"/>
          <w:shd w:val="clear" w:color="auto" w:fill="FFFFFF"/>
        </w:rPr>
        <w:t xml:space="preserve">  </w:t>
      </w:r>
    </w:p>
    <w:p w:rsidR="00EC77FF" w:rsidRDefault="00C656F3" w:rsidP="00EC77FF">
      <w:pPr>
        <w:pStyle w:val="sartttl"/>
        <w:ind w:left="2880" w:firstLine="720"/>
        <w:jc w:val="both"/>
        <w:rPr>
          <w:rFonts w:ascii="Times New Roman" w:hAnsi="Times New Roman"/>
          <w:color w:val="0070C0"/>
          <w:sz w:val="24"/>
          <w:szCs w:val="24"/>
          <w:shd w:val="clear" w:color="auto" w:fill="FFFFFF"/>
        </w:rPr>
      </w:pPr>
      <w:r w:rsidRPr="00EC77FF">
        <w:rPr>
          <w:rFonts w:ascii="Times New Roman" w:hAnsi="Times New Roman"/>
          <w:color w:val="0070C0"/>
          <w:sz w:val="24"/>
          <w:szCs w:val="24"/>
          <w:shd w:val="clear" w:color="auto" w:fill="FFFFFF"/>
        </w:rPr>
        <w:t>FIZIOTERAPIE</w:t>
      </w:r>
      <w:r w:rsidR="00941852" w:rsidRPr="00EC77FF">
        <w:rPr>
          <w:rFonts w:ascii="Times New Roman" w:hAnsi="Times New Roman"/>
          <w:color w:val="0070C0"/>
          <w:sz w:val="24"/>
          <w:szCs w:val="24"/>
          <w:shd w:val="clear" w:color="auto" w:fill="FFFFFF"/>
        </w:rPr>
        <w:t xml:space="preserve">  </w:t>
      </w:r>
      <w:r w:rsidR="00941852" w:rsidRPr="00EC77FF">
        <w:rPr>
          <w:rFonts w:ascii="Times New Roman" w:hAnsi="Times New Roman"/>
          <w:color w:val="0070C0"/>
          <w:sz w:val="24"/>
          <w:szCs w:val="24"/>
          <w:shd w:val="clear" w:color="auto" w:fill="FFFFFF"/>
        </w:rPr>
        <w:tab/>
      </w:r>
      <w:r w:rsidR="00941852" w:rsidRPr="00EC77FF">
        <w:rPr>
          <w:rFonts w:ascii="Times New Roman" w:hAnsi="Times New Roman"/>
          <w:color w:val="0070C0"/>
          <w:sz w:val="24"/>
          <w:szCs w:val="24"/>
          <w:shd w:val="clear" w:color="auto" w:fill="FFFFFF"/>
        </w:rPr>
        <w:tab/>
        <w:t xml:space="preserve"> </w:t>
      </w:r>
    </w:p>
    <w:p w:rsidR="00C656F3" w:rsidRPr="00EC77FF" w:rsidRDefault="00C656F3" w:rsidP="00EC77FF">
      <w:pPr>
        <w:pStyle w:val="sartttl"/>
        <w:ind w:left="3600"/>
        <w:jc w:val="both"/>
        <w:rPr>
          <w:rFonts w:ascii="Times New Roman" w:hAnsi="Times New Roman"/>
          <w:color w:val="0070C0"/>
          <w:sz w:val="24"/>
          <w:szCs w:val="24"/>
          <w:shd w:val="clear" w:color="auto" w:fill="FFFFFF"/>
        </w:rPr>
      </w:pPr>
      <w:r w:rsidRPr="00EC77FF">
        <w:rPr>
          <w:rFonts w:ascii="Times New Roman" w:hAnsi="Times New Roman"/>
          <w:color w:val="0070C0"/>
          <w:sz w:val="24"/>
          <w:szCs w:val="24"/>
          <w:shd w:val="clear" w:color="auto" w:fill="FFFFFF"/>
        </w:rPr>
        <w:t>PSIHOLOGIE</w:t>
      </w:r>
    </w:p>
    <w:p w:rsidR="00EC77FF" w:rsidRDefault="00C656F3" w:rsidP="00EC77FF">
      <w:pPr>
        <w:pStyle w:val="sanxttl"/>
        <w:ind w:left="2880" w:firstLine="720"/>
        <w:jc w:val="both"/>
        <w:rPr>
          <w:rStyle w:val="salnbdy"/>
          <w:rFonts w:ascii="Times New Roman" w:eastAsia="Times New Roman" w:hAnsi="Times New Roman"/>
          <w:color w:val="0070C0"/>
          <w:sz w:val="24"/>
          <w:szCs w:val="24"/>
        </w:rPr>
      </w:pPr>
      <w:r w:rsidRPr="00EC77FF">
        <w:rPr>
          <w:rStyle w:val="salnbdy"/>
          <w:rFonts w:ascii="Times New Roman" w:eastAsia="Times New Roman" w:hAnsi="Times New Roman"/>
          <w:color w:val="0070C0"/>
          <w:sz w:val="24"/>
          <w:szCs w:val="24"/>
        </w:rPr>
        <w:t>LOGOPEDIE</w:t>
      </w:r>
      <w:r w:rsidR="00941852" w:rsidRPr="00EC77FF">
        <w:rPr>
          <w:rStyle w:val="salnbdy"/>
          <w:rFonts w:ascii="Times New Roman" w:eastAsia="Times New Roman" w:hAnsi="Times New Roman"/>
          <w:color w:val="0070C0"/>
          <w:sz w:val="24"/>
          <w:szCs w:val="24"/>
        </w:rPr>
        <w:t xml:space="preserve">  </w:t>
      </w:r>
      <w:r w:rsidR="00941852" w:rsidRPr="00EC77FF">
        <w:rPr>
          <w:rStyle w:val="salnbdy"/>
          <w:rFonts w:ascii="Times New Roman" w:eastAsia="Times New Roman" w:hAnsi="Times New Roman"/>
          <w:color w:val="0070C0"/>
          <w:sz w:val="24"/>
          <w:szCs w:val="24"/>
        </w:rPr>
        <w:tab/>
      </w:r>
      <w:r w:rsidR="00941852" w:rsidRPr="00EC77FF">
        <w:rPr>
          <w:rStyle w:val="salnbdy"/>
          <w:rFonts w:ascii="Times New Roman" w:eastAsia="Times New Roman" w:hAnsi="Times New Roman"/>
          <w:color w:val="0070C0"/>
          <w:sz w:val="24"/>
          <w:szCs w:val="24"/>
        </w:rPr>
        <w:tab/>
        <w:t xml:space="preserve">   </w:t>
      </w:r>
    </w:p>
    <w:p w:rsidR="00EC77FF" w:rsidRDefault="00C656F3" w:rsidP="00EC77FF">
      <w:pPr>
        <w:pStyle w:val="sanxttl"/>
        <w:ind w:left="2880" w:firstLine="720"/>
        <w:jc w:val="both"/>
        <w:rPr>
          <w:rStyle w:val="salnbdy"/>
          <w:rFonts w:ascii="Times New Roman" w:eastAsia="Times New Roman" w:hAnsi="Times New Roman"/>
          <w:color w:val="0070C0"/>
          <w:sz w:val="24"/>
          <w:szCs w:val="24"/>
        </w:rPr>
      </w:pPr>
      <w:r w:rsidRPr="00EC77FF">
        <w:rPr>
          <w:rStyle w:val="salnbdy"/>
          <w:rFonts w:ascii="Times New Roman" w:eastAsia="Times New Roman" w:hAnsi="Times New Roman"/>
          <w:color w:val="0070C0"/>
          <w:sz w:val="24"/>
          <w:szCs w:val="24"/>
        </w:rPr>
        <w:t>TERAPIE VOCALĂ</w:t>
      </w:r>
      <w:r w:rsidR="00941852" w:rsidRPr="00EC77FF">
        <w:rPr>
          <w:rStyle w:val="salnbdy"/>
          <w:rFonts w:ascii="Times New Roman" w:eastAsia="Times New Roman" w:hAnsi="Times New Roman"/>
          <w:color w:val="0070C0"/>
          <w:sz w:val="24"/>
          <w:szCs w:val="24"/>
        </w:rPr>
        <w:t xml:space="preserve"> </w:t>
      </w:r>
      <w:r w:rsidR="00941852" w:rsidRPr="00EC77FF">
        <w:rPr>
          <w:rStyle w:val="salnbdy"/>
          <w:rFonts w:ascii="Times New Roman" w:eastAsia="Times New Roman" w:hAnsi="Times New Roman"/>
          <w:color w:val="0070C0"/>
          <w:sz w:val="24"/>
          <w:szCs w:val="24"/>
        </w:rPr>
        <w:tab/>
      </w:r>
    </w:p>
    <w:p w:rsidR="00BB313F" w:rsidRPr="00EC77FF" w:rsidRDefault="00C656F3" w:rsidP="00EC77FF">
      <w:pPr>
        <w:pStyle w:val="sanxttl"/>
        <w:ind w:left="2880" w:firstLine="720"/>
        <w:jc w:val="both"/>
        <w:rPr>
          <w:rFonts w:ascii="Times New Roman" w:hAnsi="Times New Roman"/>
          <w:color w:val="0070C0"/>
          <w:sz w:val="24"/>
          <w:szCs w:val="24"/>
        </w:rPr>
      </w:pPr>
      <w:r w:rsidRPr="00EC77FF">
        <w:rPr>
          <w:rStyle w:val="salnbdy"/>
          <w:rFonts w:ascii="Times New Roman" w:eastAsia="Times New Roman" w:hAnsi="Times New Roman"/>
          <w:color w:val="0070C0"/>
          <w:sz w:val="24"/>
          <w:szCs w:val="24"/>
        </w:rPr>
        <w:t xml:space="preserve">SOCIOLOGIE MEDICALĂ </w:t>
      </w:r>
      <w:r w:rsidRPr="00EC77FF">
        <w:rPr>
          <w:rFonts w:ascii="Times New Roman" w:hAnsi="Times New Roman"/>
          <w:color w:val="0070C0"/>
          <w:sz w:val="24"/>
          <w:szCs w:val="24"/>
          <w:shd w:val="clear" w:color="auto" w:fill="FFFFFF"/>
        </w:rPr>
        <w:t xml:space="preserve"> </w:t>
      </w:r>
    </w:p>
    <w:p w:rsidR="001E0361" w:rsidRDefault="00941852" w:rsidP="001E0361">
      <w:pPr>
        <w:pStyle w:val="sartttl"/>
        <w:ind w:left="2880" w:firstLine="720"/>
        <w:jc w:val="both"/>
        <w:rPr>
          <w:rFonts w:ascii="Times New Roman" w:hAnsi="Times New Roman"/>
          <w:color w:val="0070C0"/>
          <w:sz w:val="24"/>
          <w:szCs w:val="24"/>
          <w:shd w:val="clear" w:color="auto" w:fill="FFFFFF"/>
        </w:rPr>
      </w:pPr>
      <w:r w:rsidRPr="00EC77FF">
        <w:rPr>
          <w:rFonts w:ascii="Times New Roman" w:hAnsi="Times New Roman"/>
          <w:color w:val="0070C0"/>
          <w:sz w:val="24"/>
          <w:szCs w:val="24"/>
          <w:shd w:val="clear" w:color="auto" w:fill="FFFFFF"/>
        </w:rPr>
        <w:t>OPTICA OPTOMETRIE</w:t>
      </w:r>
      <w:r w:rsidR="001E0361" w:rsidRPr="001E0361">
        <w:rPr>
          <w:rFonts w:ascii="Times New Roman" w:hAnsi="Times New Roman"/>
          <w:color w:val="0070C0"/>
          <w:sz w:val="24"/>
          <w:szCs w:val="24"/>
          <w:shd w:val="clear" w:color="auto" w:fill="FFFFFF"/>
        </w:rPr>
        <w:t xml:space="preserve"> </w:t>
      </w:r>
    </w:p>
    <w:p w:rsidR="00EC77FF" w:rsidRDefault="001E0361" w:rsidP="001E0361">
      <w:pPr>
        <w:pStyle w:val="sartttl"/>
        <w:ind w:left="2880" w:firstLine="720"/>
        <w:jc w:val="both"/>
        <w:rPr>
          <w:rFonts w:ascii="Times New Roman" w:hAnsi="Times New Roman"/>
          <w:color w:val="0070C0"/>
          <w:sz w:val="24"/>
          <w:szCs w:val="24"/>
          <w:shd w:val="clear" w:color="auto" w:fill="FFFFFF"/>
        </w:rPr>
      </w:pPr>
      <w:r w:rsidRPr="00EC77FF">
        <w:rPr>
          <w:rFonts w:ascii="Times New Roman" w:hAnsi="Times New Roman"/>
          <w:color w:val="0070C0"/>
          <w:sz w:val="24"/>
          <w:szCs w:val="24"/>
          <w:shd w:val="clear" w:color="auto" w:fill="FFFFFF"/>
        </w:rPr>
        <w:t xml:space="preserve">PROTEZARE SI ORTEZARE </w:t>
      </w:r>
    </w:p>
    <w:p w:rsidR="00941852" w:rsidRPr="00EC77FF" w:rsidRDefault="00941852" w:rsidP="00EC77FF">
      <w:pPr>
        <w:pStyle w:val="sartttl"/>
        <w:ind w:left="2880" w:firstLine="720"/>
        <w:jc w:val="both"/>
        <w:rPr>
          <w:rFonts w:ascii="Times New Roman" w:hAnsi="Times New Roman"/>
          <w:color w:val="0070C0"/>
          <w:sz w:val="24"/>
          <w:szCs w:val="24"/>
          <w:shd w:val="clear" w:color="auto" w:fill="FFFFFF"/>
        </w:rPr>
      </w:pPr>
      <w:r w:rsidRPr="00EC77FF">
        <w:rPr>
          <w:rFonts w:ascii="Times New Roman" w:hAnsi="Times New Roman"/>
          <w:color w:val="0070C0"/>
          <w:sz w:val="24"/>
          <w:szCs w:val="24"/>
          <w:shd w:val="clear" w:color="auto" w:fill="FFFFFF"/>
        </w:rPr>
        <w:t xml:space="preserve">PROTEZARE AUDITIVA SI AUDIOLOGIE </w:t>
      </w:r>
    </w:p>
    <w:p w:rsidR="00941852" w:rsidRPr="00941852" w:rsidRDefault="00941852" w:rsidP="00EC77FF">
      <w:pPr>
        <w:pStyle w:val="sartttl"/>
        <w:ind w:left="2880" w:firstLine="720"/>
        <w:jc w:val="both"/>
        <w:rPr>
          <w:rFonts w:ascii="Times New Roman" w:hAnsi="Times New Roman"/>
          <w:color w:val="000000" w:themeColor="text1"/>
          <w:sz w:val="24"/>
          <w:szCs w:val="24"/>
          <w:shd w:val="clear" w:color="auto" w:fill="FFFFFF"/>
        </w:rPr>
      </w:pPr>
      <w:r w:rsidRPr="00EC77FF">
        <w:rPr>
          <w:rFonts w:ascii="Times New Roman" w:hAnsi="Times New Roman"/>
          <w:color w:val="0070C0"/>
          <w:sz w:val="24"/>
          <w:szCs w:val="24"/>
          <w:shd w:val="clear" w:color="auto" w:fill="FFFFFF"/>
        </w:rPr>
        <w:t>NUTRITIE SI DIETETICA</w:t>
      </w:r>
      <w:r w:rsidRPr="00EC77FF">
        <w:rPr>
          <w:rFonts w:ascii="Times New Roman" w:hAnsi="Times New Roman"/>
          <w:color w:val="00B0F0"/>
          <w:sz w:val="24"/>
          <w:szCs w:val="24"/>
          <w:shd w:val="clear" w:color="auto" w:fill="FFFFFF"/>
        </w:rPr>
        <w:t xml:space="preserve"> </w:t>
      </w:r>
    </w:p>
    <w:p w:rsidR="00BB313F" w:rsidRPr="00941852" w:rsidRDefault="00BB313F" w:rsidP="003B753D">
      <w:pPr>
        <w:pStyle w:val="sanxttl"/>
        <w:rPr>
          <w:rFonts w:ascii="Times New Roman" w:hAnsi="Times New Roman"/>
          <w:color w:val="000000" w:themeColor="text1"/>
          <w:sz w:val="24"/>
          <w:szCs w:val="24"/>
        </w:rPr>
      </w:pPr>
    </w:p>
    <w:p w:rsidR="003B753D" w:rsidRPr="00A43120" w:rsidRDefault="003B753D" w:rsidP="003B753D">
      <w:pPr>
        <w:pStyle w:val="sanxttl"/>
        <w:rPr>
          <w:rFonts w:ascii="Times New Roman" w:hAnsi="Times New Roman"/>
          <w:sz w:val="24"/>
          <w:szCs w:val="24"/>
        </w:rPr>
      </w:pPr>
      <w:r w:rsidRPr="00A43120">
        <w:rPr>
          <w:rFonts w:ascii="Times New Roman" w:hAnsi="Times New Roman"/>
          <w:sz w:val="24"/>
          <w:szCs w:val="24"/>
        </w:rPr>
        <w:t>Anexa nr. 2</w:t>
      </w:r>
    </w:p>
    <w:p w:rsidR="00BB313F" w:rsidRDefault="00BB313F" w:rsidP="003B753D">
      <w:pPr>
        <w:pStyle w:val="sanxden"/>
        <w:rPr>
          <w:rStyle w:val="sden1"/>
          <w:rFonts w:ascii="Times New Roman" w:hAnsi="Times New Roman"/>
          <w:b/>
          <w:bCs/>
          <w:sz w:val="24"/>
          <w:szCs w:val="24"/>
        </w:rPr>
      </w:pPr>
    </w:p>
    <w:p w:rsidR="003B753D" w:rsidRPr="00A43120" w:rsidRDefault="003B753D" w:rsidP="003B753D">
      <w:pPr>
        <w:pStyle w:val="sanxden"/>
        <w:rPr>
          <w:rStyle w:val="sanxbdy"/>
          <w:rFonts w:ascii="Times New Roman" w:hAnsi="Times New Roman"/>
          <w:b w:val="0"/>
          <w:bCs w:val="0"/>
          <w:sz w:val="24"/>
          <w:szCs w:val="24"/>
        </w:rPr>
      </w:pPr>
      <w:r w:rsidRPr="00A43120">
        <w:rPr>
          <w:rStyle w:val="sden1"/>
          <w:rFonts w:ascii="Times New Roman" w:hAnsi="Times New Roman"/>
          <w:b/>
          <w:bCs/>
          <w:sz w:val="24"/>
          <w:szCs w:val="24"/>
          <w:specVanish w:val="0"/>
        </w:rPr>
        <w:t>CONDIȚII din 14 iunie 2023</w:t>
      </w:r>
    </w:p>
    <w:p w:rsidR="003B753D" w:rsidRPr="00A43120" w:rsidRDefault="003B753D" w:rsidP="00BB313F">
      <w:pPr>
        <w:pStyle w:val="shdr"/>
        <w:jc w:val="center"/>
        <w:rPr>
          <w:rFonts w:ascii="Times New Roman" w:hAnsi="Times New Roman"/>
          <w:sz w:val="24"/>
          <w:szCs w:val="24"/>
        </w:rPr>
      </w:pPr>
      <w:r w:rsidRPr="00A43120">
        <w:rPr>
          <w:rFonts w:ascii="Times New Roman" w:hAnsi="Times New Roman"/>
          <w:sz w:val="24"/>
          <w:szCs w:val="24"/>
          <w:shd w:val="clear" w:color="auto" w:fill="FFFFFF"/>
        </w:rPr>
        <w:t>de autorizare sanitară şi de dotare minimă obligatorie a cabinetelor de liberă practică pentru serviciile publice conexe actului medical</w:t>
      </w:r>
    </w:p>
    <w:p w:rsidR="00AC1EC1" w:rsidRPr="00AC1EC1" w:rsidRDefault="00AC1EC1" w:rsidP="00AC1EC1">
      <w:pPr>
        <w:pStyle w:val="sartden"/>
        <w:ind w:left="225"/>
        <w:jc w:val="both"/>
        <w:rPr>
          <w:rStyle w:val="spar3"/>
          <w:rFonts w:ascii="Times New Roman" w:hAnsi="Times New Roman"/>
          <w:color w:val="auto"/>
          <w:sz w:val="22"/>
          <w:szCs w:val="22"/>
        </w:rPr>
      </w:pPr>
      <w:r w:rsidRPr="00AC1EC1">
        <w:rPr>
          <w:rStyle w:val="spar3"/>
          <w:rFonts w:ascii="Times New Roman" w:hAnsi="Times New Roman"/>
          <w:color w:val="auto"/>
          <w:sz w:val="22"/>
          <w:szCs w:val="22"/>
          <w:specVanish w:val="0"/>
        </w:rPr>
        <w:t xml:space="preserve">În vederea autorizării sanitare, cabinetele de liberă practică pentru servicii publice conexe actului medical de: tehnică dentară; fizioterapie; sociologie; psihologie clinică, consiliere psihologică, psihoterapie, psihologie educaţională, consiliere şcolară şi vocaţională, psihopedagogie specială; logopedie; optică-optometrie; protezare-ortezare; protezare auditivă, audiologie, terapie vocală; nutriţie şi dietetică </w:t>
      </w:r>
    </w:p>
    <w:p w:rsidR="00AC1EC1" w:rsidRPr="00AC1EC1" w:rsidRDefault="00AC1EC1" w:rsidP="00AC1EC1">
      <w:pPr>
        <w:pStyle w:val="sartden"/>
        <w:numPr>
          <w:ilvl w:val="0"/>
          <w:numId w:val="2"/>
        </w:numPr>
        <w:jc w:val="both"/>
        <w:rPr>
          <w:rStyle w:val="spar3"/>
          <w:rFonts w:ascii="Times New Roman" w:hAnsi="Times New Roman"/>
          <w:color w:val="auto"/>
          <w:sz w:val="22"/>
          <w:szCs w:val="22"/>
        </w:rPr>
      </w:pPr>
      <w:r w:rsidRPr="00AC1EC1">
        <w:rPr>
          <w:rStyle w:val="spar3"/>
          <w:rFonts w:ascii="Times New Roman" w:hAnsi="Times New Roman"/>
          <w:color w:val="auto"/>
          <w:sz w:val="22"/>
          <w:szCs w:val="22"/>
          <w:u w:val="single"/>
          <w:specVanish w:val="0"/>
        </w:rPr>
        <w:t>respectă prevederile</w:t>
      </w:r>
      <w:r w:rsidRPr="00AC1EC1">
        <w:rPr>
          <w:rStyle w:val="spar3"/>
          <w:rFonts w:ascii="Times New Roman" w:hAnsi="Times New Roman"/>
          <w:color w:val="auto"/>
          <w:sz w:val="22"/>
          <w:szCs w:val="22"/>
          <w:specVanish w:val="0"/>
        </w:rPr>
        <w:t xml:space="preserve"> </w:t>
      </w:r>
      <w:r w:rsidRPr="00AC1EC1">
        <w:rPr>
          <w:rStyle w:val="spar3"/>
          <w:rFonts w:ascii="Times New Roman" w:hAnsi="Times New Roman"/>
          <w:color w:val="auto"/>
          <w:sz w:val="22"/>
          <w:szCs w:val="22"/>
          <w:u w:val="single"/>
          <w:specVanish w:val="0"/>
        </w:rPr>
        <w:t>art. 6 alin. (1) din anexa</w:t>
      </w:r>
      <w:r w:rsidRPr="00AC1EC1">
        <w:rPr>
          <w:rStyle w:val="spar3"/>
          <w:rFonts w:ascii="Times New Roman" w:hAnsi="Times New Roman"/>
          <w:color w:val="auto"/>
          <w:sz w:val="22"/>
          <w:szCs w:val="22"/>
          <w:specVanish w:val="0"/>
        </w:rPr>
        <w:t xml:space="preserve"> la </w:t>
      </w:r>
      <w:r w:rsidRPr="00AC1EC1">
        <w:rPr>
          <w:rStyle w:val="spar3"/>
          <w:rFonts w:ascii="Times New Roman" w:hAnsi="Times New Roman"/>
          <w:color w:val="auto"/>
          <w:sz w:val="22"/>
          <w:szCs w:val="22"/>
          <w:u w:val="single"/>
          <w:specVanish w:val="0"/>
        </w:rPr>
        <w:t>Ordinul ministrului sănătăţii nr. 119/2014</w:t>
      </w:r>
      <w:r w:rsidRPr="00AC1EC1">
        <w:rPr>
          <w:rStyle w:val="spar3"/>
          <w:rFonts w:ascii="Times New Roman" w:hAnsi="Times New Roman"/>
          <w:color w:val="auto"/>
          <w:sz w:val="22"/>
          <w:szCs w:val="22"/>
          <w:specVanish w:val="0"/>
        </w:rPr>
        <w:t xml:space="preserve"> pentru aprobarea </w:t>
      </w:r>
      <w:r w:rsidRPr="00AC1EC1">
        <w:rPr>
          <w:rStyle w:val="spar3"/>
          <w:rFonts w:ascii="Times New Roman" w:hAnsi="Times New Roman"/>
          <w:color w:val="auto"/>
          <w:sz w:val="22"/>
          <w:szCs w:val="22"/>
          <w:u w:val="single"/>
          <w:specVanish w:val="0"/>
        </w:rPr>
        <w:t>Normelor</w:t>
      </w:r>
      <w:r w:rsidRPr="00AC1EC1">
        <w:rPr>
          <w:rStyle w:val="spar3"/>
          <w:rFonts w:ascii="Times New Roman" w:hAnsi="Times New Roman"/>
          <w:color w:val="auto"/>
          <w:sz w:val="22"/>
          <w:szCs w:val="22"/>
          <w:specVanish w:val="0"/>
        </w:rPr>
        <w:t xml:space="preserve"> de igienă şi sănătate publică privind mediul de viaţă al populaţiei, cu modificările şi completările ulterioare, referitoare la amplasarea cabinetului </w:t>
      </w:r>
    </w:p>
    <w:p w:rsidR="00AC1EC1" w:rsidRPr="00AC1EC1" w:rsidRDefault="00AC1EC1" w:rsidP="00AC1EC1">
      <w:pPr>
        <w:pStyle w:val="sartttl"/>
        <w:ind w:left="945"/>
        <w:jc w:val="both"/>
        <w:rPr>
          <w:rFonts w:ascii="Times New Roman" w:hAnsi="Times New Roman"/>
          <w:i/>
          <w:color w:val="000000" w:themeColor="text1"/>
          <w:shd w:val="clear" w:color="auto" w:fill="FFFFFF"/>
        </w:rPr>
      </w:pPr>
      <w:r w:rsidRPr="00AC1EC1">
        <w:rPr>
          <w:rFonts w:ascii="Times New Roman" w:hAnsi="Times New Roman"/>
          <w:color w:val="000000" w:themeColor="text1"/>
          <w:sz w:val="22"/>
          <w:szCs w:val="22"/>
          <w:shd w:val="clear" w:color="auto" w:fill="FFFFFF"/>
        </w:rPr>
        <w:t>“</w:t>
      </w:r>
      <w:r w:rsidRPr="00AC1EC1">
        <w:rPr>
          <w:rFonts w:ascii="Times New Roman" w:hAnsi="Times New Roman"/>
          <w:i/>
          <w:color w:val="000000" w:themeColor="text1"/>
          <w:shd w:val="clear" w:color="auto" w:fill="FFFFFF"/>
        </w:rPr>
        <w:t>Articolul 6 alin 1</w:t>
      </w:r>
    </w:p>
    <w:p w:rsidR="00AC1EC1" w:rsidRPr="00AC1EC1" w:rsidRDefault="00AC1EC1" w:rsidP="00AC1EC1">
      <w:pPr>
        <w:pStyle w:val="ListParagraph"/>
        <w:autoSpaceDE/>
        <w:autoSpaceDN/>
        <w:ind w:left="945"/>
        <w:jc w:val="both"/>
        <w:rPr>
          <w:rStyle w:val="salnbdy"/>
          <w:rFonts w:ascii="Times New Roman" w:eastAsia="Times New Roman" w:hAnsi="Times New Roman"/>
          <w:i/>
          <w:color w:val="000000" w:themeColor="text1"/>
        </w:rPr>
      </w:pPr>
      <w:r w:rsidRPr="00AC1EC1">
        <w:rPr>
          <w:rStyle w:val="salnttl1"/>
          <w:rFonts w:ascii="Times New Roman" w:eastAsia="Times New Roman" w:hAnsi="Times New Roman"/>
          <w:i/>
          <w:color w:val="000000" w:themeColor="text1"/>
          <w:specVanish w:val="0"/>
        </w:rPr>
        <w:t>(1)</w:t>
      </w:r>
      <w:r w:rsidRPr="00AC1EC1">
        <w:rPr>
          <w:rStyle w:val="salnbdy"/>
          <w:rFonts w:ascii="Times New Roman" w:eastAsia="Times New Roman" w:hAnsi="Times New Roman"/>
          <w:i/>
          <w:color w:val="000000" w:themeColor="text1"/>
        </w:rPr>
        <w:t xml:space="preserve"> La parterul clădirilor de locuit sau structuri similare conform documentaţiei cadastrale cum sunt demisolul, parterul înalt sau mezaninul:</w:t>
      </w:r>
    </w:p>
    <w:p w:rsidR="00AC1EC1" w:rsidRPr="00AC1EC1" w:rsidRDefault="00AC1EC1" w:rsidP="00AC1EC1">
      <w:pPr>
        <w:pStyle w:val="ListParagraph"/>
        <w:autoSpaceDE/>
        <w:autoSpaceDN/>
        <w:ind w:left="945"/>
        <w:jc w:val="both"/>
        <w:rPr>
          <w:rFonts w:ascii="Times New Roman" w:hAnsi="Times New Roman"/>
          <w:i/>
          <w:color w:val="000000" w:themeColor="text1"/>
          <w:sz w:val="20"/>
          <w:szCs w:val="20"/>
        </w:rPr>
      </w:pPr>
      <w:r w:rsidRPr="00AC1EC1">
        <w:rPr>
          <w:rStyle w:val="slitttl1"/>
          <w:rFonts w:ascii="Times New Roman" w:eastAsia="Times New Roman" w:hAnsi="Times New Roman"/>
          <w:i/>
          <w:color w:val="000000" w:themeColor="text1"/>
          <w:specVanish w:val="0"/>
        </w:rPr>
        <w:t>a)</w:t>
      </w:r>
      <w:r w:rsidRPr="00AC1EC1">
        <w:rPr>
          <w:rStyle w:val="slitbdy"/>
          <w:rFonts w:ascii="Times New Roman" w:eastAsia="Times New Roman" w:hAnsi="Times New Roman"/>
          <w:i/>
          <w:color w:val="000000" w:themeColor="text1"/>
        </w:rPr>
        <w:t xml:space="preserve">se pot amplasa/amenaja unităţi comerciale, unităţi de prestări servicii, cabinete medicale ambulatorii fără paturi, laboratoare de analize medicale, puncte externe de recoltare de probe biologice ale laboratoarelor de analize medicale, furnizori de servicii de îngrijiri la domiciliu, cabinete de practică pentru servicii publice conexe actului medical şi cabinete medicale veterinare pentru animale de companie, cu excepţia celor menţionate la </w:t>
      </w:r>
      <w:r w:rsidRPr="00AC1EC1">
        <w:rPr>
          <w:rStyle w:val="slgi1"/>
          <w:rFonts w:ascii="Times New Roman" w:eastAsia="Times New Roman" w:hAnsi="Times New Roman"/>
          <w:i/>
          <w:color w:val="000000" w:themeColor="text1"/>
        </w:rPr>
        <w:t>art. 5 alin. (1)</w:t>
      </w:r>
      <w:r w:rsidRPr="00AC1EC1">
        <w:rPr>
          <w:rStyle w:val="slitbdy"/>
          <w:rFonts w:ascii="Times New Roman" w:eastAsia="Times New Roman" w:hAnsi="Times New Roman"/>
          <w:i/>
          <w:color w:val="000000" w:themeColor="text1"/>
        </w:rPr>
        <w:t>;</w:t>
      </w:r>
    </w:p>
    <w:p w:rsidR="00AC1EC1" w:rsidRPr="00AC1EC1" w:rsidRDefault="00AC1EC1" w:rsidP="00AC1EC1">
      <w:pPr>
        <w:pStyle w:val="ListParagraph"/>
        <w:autoSpaceDE/>
        <w:autoSpaceDN/>
        <w:ind w:left="945"/>
        <w:jc w:val="both"/>
        <w:rPr>
          <w:rStyle w:val="slitbdy"/>
          <w:rFonts w:ascii="Times New Roman" w:hAnsi="Times New Roman"/>
          <w:i/>
          <w:color w:val="000000" w:themeColor="text1"/>
        </w:rPr>
      </w:pPr>
      <w:r w:rsidRPr="00AC1EC1">
        <w:rPr>
          <w:rStyle w:val="slitttl1"/>
          <w:rFonts w:ascii="Times New Roman" w:eastAsia="Times New Roman" w:hAnsi="Times New Roman"/>
          <w:i/>
          <w:color w:val="000000" w:themeColor="text1"/>
          <w:specVanish w:val="0"/>
        </w:rPr>
        <w:t>b)</w:t>
      </w:r>
      <w:r w:rsidRPr="00AC1EC1">
        <w:rPr>
          <w:rStyle w:val="slitbdy"/>
          <w:rFonts w:ascii="Times New Roman" w:eastAsia="Times New Roman" w:hAnsi="Times New Roman"/>
          <w:i/>
          <w:color w:val="000000" w:themeColor="text1"/>
        </w:rPr>
        <w:t>cabinetele medicale ambulatorii fără paturi, laboratoarele de analize medicale şi punctele externe de recoltare a probelor biologice, cabinetele medicale veterinare pentru animale de companie se amplasează la parterul clădirilor de locuit, în clădiri în care se desfăşoară şi alte activităţi sau în clădiri cu funcţiune mixtă, cu respectarea următoarelor condiţii:</w:t>
      </w:r>
    </w:p>
    <w:p w:rsidR="00AC1EC1" w:rsidRPr="00AC1EC1" w:rsidRDefault="00AC1EC1" w:rsidP="00AC1EC1">
      <w:pPr>
        <w:pStyle w:val="ListParagraph"/>
        <w:autoSpaceDE/>
        <w:autoSpaceDN/>
        <w:ind w:left="945"/>
        <w:jc w:val="both"/>
        <w:rPr>
          <w:rFonts w:ascii="Times New Roman" w:hAnsi="Times New Roman"/>
          <w:i/>
          <w:color w:val="000000" w:themeColor="text1"/>
          <w:sz w:val="20"/>
          <w:szCs w:val="20"/>
        </w:rPr>
      </w:pPr>
      <w:r w:rsidRPr="00AC1EC1">
        <w:rPr>
          <w:rStyle w:val="spctttl1"/>
          <w:rFonts w:ascii="Times New Roman" w:eastAsia="Times New Roman" w:hAnsi="Times New Roman"/>
          <w:i/>
          <w:color w:val="000000" w:themeColor="text1"/>
        </w:rPr>
        <w:t>1.</w:t>
      </w:r>
      <w:r w:rsidRPr="00AC1EC1">
        <w:rPr>
          <w:rFonts w:ascii="Times New Roman" w:eastAsia="Times New Roman" w:hAnsi="Times New Roman"/>
          <w:i/>
          <w:color w:val="000000" w:themeColor="text1"/>
          <w:sz w:val="20"/>
          <w:szCs w:val="20"/>
          <w:shd w:val="clear" w:color="auto" w:fill="FFFFFF"/>
        </w:rPr>
        <w:t xml:space="preserve"> </w:t>
      </w:r>
      <w:r w:rsidRPr="00AC1EC1">
        <w:rPr>
          <w:rStyle w:val="spctbdy"/>
          <w:rFonts w:ascii="Times New Roman" w:eastAsia="Times New Roman" w:hAnsi="Times New Roman"/>
          <w:i/>
          <w:color w:val="000000" w:themeColor="text1"/>
        </w:rPr>
        <w:t>să asigure gestionarea deşeurilor periculoase conform reglementărilor legale în vigoare;</w:t>
      </w:r>
    </w:p>
    <w:p w:rsidR="00AC1EC1" w:rsidRPr="00AC1EC1" w:rsidRDefault="00AC1EC1" w:rsidP="00AC1EC1">
      <w:pPr>
        <w:pStyle w:val="ListParagraph"/>
        <w:autoSpaceDE/>
        <w:autoSpaceDN/>
        <w:ind w:left="945"/>
        <w:jc w:val="both"/>
        <w:rPr>
          <w:rFonts w:ascii="Times New Roman" w:eastAsia="Times New Roman" w:hAnsi="Times New Roman"/>
          <w:i/>
          <w:color w:val="000000" w:themeColor="text1"/>
          <w:sz w:val="20"/>
          <w:szCs w:val="20"/>
          <w:shd w:val="clear" w:color="auto" w:fill="FFFFFF"/>
        </w:rPr>
      </w:pPr>
      <w:r w:rsidRPr="00AC1EC1">
        <w:rPr>
          <w:rStyle w:val="spctttl1"/>
          <w:rFonts w:ascii="Times New Roman" w:eastAsia="Times New Roman" w:hAnsi="Times New Roman"/>
          <w:i/>
          <w:color w:val="000000" w:themeColor="text1"/>
        </w:rPr>
        <w:t>2.</w:t>
      </w:r>
      <w:r w:rsidRPr="00AC1EC1">
        <w:rPr>
          <w:rFonts w:ascii="Times New Roman" w:eastAsia="Times New Roman" w:hAnsi="Times New Roman"/>
          <w:i/>
          <w:color w:val="000000" w:themeColor="text1"/>
          <w:sz w:val="20"/>
          <w:szCs w:val="20"/>
          <w:shd w:val="clear" w:color="auto" w:fill="FFFFFF"/>
        </w:rPr>
        <w:t xml:space="preserve"> </w:t>
      </w:r>
      <w:r w:rsidRPr="00AC1EC1">
        <w:rPr>
          <w:rStyle w:val="spctbdy"/>
          <w:rFonts w:ascii="Times New Roman" w:eastAsia="Times New Roman" w:hAnsi="Times New Roman"/>
          <w:i/>
          <w:color w:val="000000" w:themeColor="text1"/>
        </w:rPr>
        <w:t>să nu creeze disconfort şi riscuri pentru sănătate;</w:t>
      </w:r>
    </w:p>
    <w:p w:rsidR="00AC1EC1" w:rsidRPr="00AC1EC1" w:rsidRDefault="00AC1EC1" w:rsidP="00AC1EC1">
      <w:pPr>
        <w:pStyle w:val="ListParagraph"/>
        <w:autoSpaceDE/>
        <w:autoSpaceDN/>
        <w:ind w:left="945"/>
        <w:jc w:val="both"/>
        <w:rPr>
          <w:rFonts w:ascii="Times New Roman" w:eastAsia="Times New Roman" w:hAnsi="Times New Roman"/>
          <w:i/>
          <w:color w:val="000000" w:themeColor="text1"/>
          <w:sz w:val="20"/>
          <w:szCs w:val="20"/>
          <w:shd w:val="clear" w:color="auto" w:fill="FFFFFF"/>
        </w:rPr>
      </w:pPr>
      <w:r w:rsidRPr="00AC1EC1">
        <w:rPr>
          <w:rStyle w:val="spctttl1"/>
          <w:rFonts w:ascii="Times New Roman" w:eastAsia="Times New Roman" w:hAnsi="Times New Roman"/>
          <w:i/>
          <w:color w:val="000000" w:themeColor="text1"/>
        </w:rPr>
        <w:t>3.</w:t>
      </w:r>
      <w:r w:rsidRPr="00AC1EC1">
        <w:rPr>
          <w:rFonts w:ascii="Times New Roman" w:eastAsia="Times New Roman" w:hAnsi="Times New Roman"/>
          <w:i/>
          <w:color w:val="000000" w:themeColor="text1"/>
          <w:sz w:val="20"/>
          <w:szCs w:val="20"/>
          <w:shd w:val="clear" w:color="auto" w:fill="FFFFFF"/>
        </w:rPr>
        <w:t xml:space="preserve"> </w:t>
      </w:r>
      <w:r w:rsidRPr="00AC1EC1">
        <w:rPr>
          <w:rStyle w:val="spctbdy"/>
          <w:rFonts w:ascii="Times New Roman" w:eastAsia="Times New Roman" w:hAnsi="Times New Roman"/>
          <w:i/>
          <w:color w:val="000000" w:themeColor="text1"/>
        </w:rPr>
        <w:t>să respecte normele igienico-sanitare specifice activităţilor desfăşurate conform reglementărilor legale în vigoare;</w:t>
      </w:r>
    </w:p>
    <w:p w:rsidR="00AC1EC1" w:rsidRPr="00AC1EC1" w:rsidRDefault="00AC1EC1" w:rsidP="00AC1EC1">
      <w:pPr>
        <w:pStyle w:val="ListParagraph"/>
        <w:autoSpaceDE/>
        <w:autoSpaceDN/>
        <w:ind w:left="945"/>
        <w:jc w:val="both"/>
        <w:rPr>
          <w:rStyle w:val="spar3"/>
          <w:rFonts w:ascii="Times New Roman" w:eastAsia="Times New Roman" w:hAnsi="Times New Roman"/>
          <w:i/>
          <w:color w:val="000000" w:themeColor="text1"/>
          <w:specVanish w:val="0"/>
        </w:rPr>
      </w:pPr>
      <w:r w:rsidRPr="00AC1EC1">
        <w:rPr>
          <w:rStyle w:val="slitttl1"/>
          <w:rFonts w:ascii="Times New Roman" w:eastAsia="Times New Roman" w:hAnsi="Times New Roman"/>
          <w:i/>
          <w:color w:val="000000" w:themeColor="text1"/>
          <w:specVanish w:val="0"/>
        </w:rPr>
        <w:t>c)</w:t>
      </w:r>
      <w:r w:rsidRPr="00AC1EC1">
        <w:rPr>
          <w:rStyle w:val="slitbdy"/>
          <w:rFonts w:ascii="Times New Roman" w:eastAsia="Times New Roman" w:hAnsi="Times New Roman"/>
          <w:i/>
          <w:color w:val="000000" w:themeColor="text1"/>
        </w:rPr>
        <w:t>se pot amenaja şi alte anexe ale locuinţelor, precum garaje, doar cu acceptul asociaţiei de locatari sau proprietari.”</w:t>
      </w:r>
    </w:p>
    <w:p w:rsidR="00AC1EC1" w:rsidRPr="00AC1EC1" w:rsidRDefault="00AC1EC1" w:rsidP="00AC1EC1">
      <w:pPr>
        <w:pStyle w:val="sartden"/>
        <w:numPr>
          <w:ilvl w:val="0"/>
          <w:numId w:val="2"/>
        </w:numPr>
        <w:jc w:val="both"/>
        <w:rPr>
          <w:rStyle w:val="spar3"/>
          <w:rFonts w:ascii="Times New Roman" w:hAnsi="Times New Roman"/>
          <w:b w:val="0"/>
          <w:bCs w:val="0"/>
          <w:color w:val="000000" w:themeColor="text1"/>
          <w:sz w:val="22"/>
          <w:szCs w:val="22"/>
        </w:rPr>
      </w:pPr>
      <w:r w:rsidRPr="00AC1EC1">
        <w:rPr>
          <w:rStyle w:val="spar3"/>
          <w:rFonts w:ascii="Times New Roman" w:hAnsi="Times New Roman"/>
          <w:color w:val="000000" w:themeColor="text1"/>
          <w:sz w:val="22"/>
          <w:szCs w:val="22"/>
          <w:u w:val="single"/>
          <w:specVanish w:val="0"/>
        </w:rPr>
        <w:t>şi trebuie să îndeplinească următoarele condiţii</w:t>
      </w:r>
      <w:r w:rsidRPr="00AC1EC1">
        <w:rPr>
          <w:rStyle w:val="spar3"/>
          <w:rFonts w:ascii="Times New Roman" w:hAnsi="Times New Roman"/>
          <w:color w:val="000000" w:themeColor="text1"/>
          <w:sz w:val="22"/>
          <w:szCs w:val="22"/>
          <w:specVanish w:val="0"/>
        </w:rPr>
        <w:t>:</w:t>
      </w:r>
    </w:p>
    <w:p w:rsidR="00AC1EC1" w:rsidRPr="00AC1EC1" w:rsidRDefault="00AC1EC1" w:rsidP="00AC1EC1">
      <w:pPr>
        <w:jc w:val="both"/>
        <w:rPr>
          <w:rFonts w:ascii="Times New Roman" w:eastAsia="Times New Roman" w:hAnsi="Times New Roman"/>
          <w:color w:val="000000"/>
          <w:sz w:val="22"/>
          <w:szCs w:val="22"/>
          <w:shd w:val="clear" w:color="auto" w:fill="FFFFFF"/>
        </w:rPr>
      </w:pPr>
      <w:r w:rsidRPr="00AC1EC1">
        <w:rPr>
          <w:rStyle w:val="slitttl1"/>
          <w:rFonts w:ascii="Times New Roman" w:eastAsia="Times New Roman" w:hAnsi="Times New Roman"/>
          <w:sz w:val="22"/>
          <w:szCs w:val="22"/>
          <w:specVanish w:val="0"/>
        </w:rPr>
        <w:t>a)</w:t>
      </w:r>
      <w:r w:rsidRPr="00AC1EC1">
        <w:rPr>
          <w:rStyle w:val="slitbdy"/>
          <w:rFonts w:ascii="Times New Roman" w:eastAsia="Times New Roman" w:hAnsi="Times New Roman"/>
          <w:sz w:val="22"/>
          <w:szCs w:val="22"/>
        </w:rPr>
        <w:t>acces la electricitate, apă potabilă şi instalaţii pentru colectarea şi evacuarea corespunzătoare a apelor uzate;</w:t>
      </w:r>
    </w:p>
    <w:p w:rsidR="00AC1EC1" w:rsidRPr="00AC1EC1" w:rsidRDefault="00AC1EC1" w:rsidP="00AC1EC1">
      <w:pPr>
        <w:jc w:val="both"/>
        <w:rPr>
          <w:rStyle w:val="slitbdy"/>
          <w:rFonts w:ascii="Times New Roman" w:hAnsi="Times New Roman"/>
          <w:sz w:val="22"/>
          <w:szCs w:val="22"/>
        </w:rPr>
      </w:pPr>
      <w:r w:rsidRPr="00AC1EC1">
        <w:rPr>
          <w:rStyle w:val="slitttl1"/>
          <w:rFonts w:ascii="Times New Roman" w:eastAsia="Times New Roman" w:hAnsi="Times New Roman"/>
          <w:sz w:val="22"/>
          <w:szCs w:val="22"/>
          <w:specVanish w:val="0"/>
        </w:rPr>
        <w:t>b)</w:t>
      </w:r>
      <w:r w:rsidRPr="00AC1EC1">
        <w:rPr>
          <w:rStyle w:val="slitbdy"/>
          <w:rFonts w:ascii="Times New Roman" w:eastAsia="Times New Roman" w:hAnsi="Times New Roman"/>
          <w:sz w:val="22"/>
          <w:szCs w:val="22"/>
        </w:rPr>
        <w:t>dotarea cu următoarele materiale sanitare:</w:t>
      </w:r>
    </w:p>
    <w:p w:rsidR="00AC1EC1" w:rsidRPr="00AC1EC1" w:rsidRDefault="00AC1EC1" w:rsidP="00AC1EC1">
      <w:pPr>
        <w:jc w:val="both"/>
        <w:rPr>
          <w:rFonts w:ascii="Times New Roman" w:hAnsi="Times New Roman"/>
          <w:sz w:val="22"/>
          <w:szCs w:val="22"/>
        </w:rPr>
      </w:pPr>
      <w:r w:rsidRPr="00AC1EC1">
        <w:rPr>
          <w:rStyle w:val="spctttl1"/>
          <w:rFonts w:ascii="Times New Roman" w:eastAsia="Times New Roman" w:hAnsi="Times New Roman"/>
          <w:sz w:val="22"/>
          <w:szCs w:val="22"/>
        </w:rPr>
        <w:t>1.</w:t>
      </w:r>
      <w:r w:rsidRPr="00AC1EC1">
        <w:rPr>
          <w:rFonts w:ascii="Times New Roman" w:eastAsia="Times New Roman" w:hAnsi="Times New Roman"/>
          <w:color w:val="000000"/>
          <w:sz w:val="22"/>
          <w:szCs w:val="22"/>
          <w:shd w:val="clear" w:color="auto" w:fill="FFFFFF"/>
        </w:rPr>
        <w:t xml:space="preserve"> </w:t>
      </w:r>
      <w:r w:rsidRPr="00AC1EC1">
        <w:rPr>
          <w:rStyle w:val="spctbdy"/>
          <w:rFonts w:ascii="Times New Roman" w:eastAsia="Times New Roman" w:hAnsi="Times New Roman"/>
          <w:sz w:val="22"/>
          <w:szCs w:val="22"/>
        </w:rPr>
        <w:t>dispenser de săpun lichid, dispenser pentru dezinfecţia mâinilor şi dispenser pentru prosoape de hârtie, montate la fiecare lavoar;</w:t>
      </w:r>
    </w:p>
    <w:p w:rsidR="003B753D" w:rsidRPr="00AC1EC1" w:rsidRDefault="00AC1EC1" w:rsidP="00AC1EC1">
      <w:pPr>
        <w:pStyle w:val="scapden"/>
        <w:jc w:val="both"/>
        <w:rPr>
          <w:rFonts w:ascii="Times New Roman" w:hAnsi="Times New Roman"/>
          <w:color w:val="000000" w:themeColor="text1"/>
          <w:sz w:val="22"/>
          <w:szCs w:val="22"/>
          <w:shd w:val="clear" w:color="auto" w:fill="FFFFFF"/>
        </w:rPr>
      </w:pPr>
      <w:r w:rsidRPr="00AC1EC1">
        <w:rPr>
          <w:rStyle w:val="spctttl1"/>
          <w:rFonts w:ascii="Times New Roman" w:eastAsia="Times New Roman" w:hAnsi="Times New Roman"/>
          <w:sz w:val="22"/>
          <w:szCs w:val="22"/>
        </w:rPr>
        <w:t>2.</w:t>
      </w:r>
      <w:r w:rsidRPr="00AC1EC1">
        <w:rPr>
          <w:rFonts w:ascii="Times New Roman" w:eastAsia="Times New Roman" w:hAnsi="Times New Roman"/>
          <w:color w:val="000000"/>
          <w:sz w:val="22"/>
          <w:szCs w:val="22"/>
          <w:shd w:val="clear" w:color="auto" w:fill="FFFFFF"/>
        </w:rPr>
        <w:t xml:space="preserve"> </w:t>
      </w:r>
      <w:r w:rsidRPr="00AC1EC1">
        <w:rPr>
          <w:rStyle w:val="spctbdy"/>
          <w:rFonts w:ascii="Times New Roman" w:eastAsia="Times New Roman" w:hAnsi="Times New Roman"/>
          <w:color w:val="000000" w:themeColor="text1"/>
          <w:sz w:val="22"/>
          <w:szCs w:val="22"/>
        </w:rPr>
        <w:t xml:space="preserve">materiale şi produse de întreţinere şi curăţare, utilizându-se echipamente profesionale de curăţenie, </w:t>
      </w:r>
      <w:r w:rsidRPr="00AC1EC1">
        <w:rPr>
          <w:rStyle w:val="spctbdy"/>
          <w:rFonts w:ascii="Times New Roman" w:eastAsia="Times New Roman" w:hAnsi="Times New Roman"/>
          <w:i/>
          <w:color w:val="000000" w:themeColor="text1"/>
          <w:sz w:val="22"/>
          <w:szCs w:val="22"/>
        </w:rPr>
        <w:t xml:space="preserve">conform prevederilor </w:t>
      </w:r>
      <w:r w:rsidRPr="00AC1EC1">
        <w:rPr>
          <w:rStyle w:val="spctbdy"/>
          <w:rFonts w:ascii="Times New Roman" w:eastAsia="Times New Roman" w:hAnsi="Times New Roman"/>
          <w:i/>
          <w:color w:val="000000" w:themeColor="text1"/>
          <w:sz w:val="22"/>
          <w:szCs w:val="22"/>
          <w:u w:val="single"/>
        </w:rPr>
        <w:t>Ordinului ministrului sănătăţii nr. 1.761/2021</w:t>
      </w:r>
      <w:r w:rsidRPr="00AC1EC1">
        <w:rPr>
          <w:rStyle w:val="spctbdy"/>
          <w:rFonts w:ascii="Times New Roman" w:eastAsia="Times New Roman" w:hAnsi="Times New Roman"/>
          <w:i/>
          <w:color w:val="000000" w:themeColor="text1"/>
          <w:sz w:val="22"/>
          <w:szCs w:val="22"/>
        </w:rPr>
        <w:t xml:space="preserve"> pentru aprobarea </w:t>
      </w:r>
      <w:r w:rsidRPr="00AC1EC1">
        <w:rPr>
          <w:rStyle w:val="spctbdy"/>
          <w:rFonts w:ascii="Times New Roman" w:eastAsia="Times New Roman" w:hAnsi="Times New Roman"/>
          <w:i/>
          <w:color w:val="000000" w:themeColor="text1"/>
          <w:sz w:val="22"/>
          <w:szCs w:val="22"/>
          <w:u w:val="single"/>
        </w:rPr>
        <w:t>Normelor tehnice</w:t>
      </w:r>
      <w:r w:rsidRPr="00AC1EC1">
        <w:rPr>
          <w:rStyle w:val="spctbdy"/>
          <w:rFonts w:ascii="Times New Roman" w:eastAsia="Times New Roman" w:hAnsi="Times New Roman"/>
          <w:i/>
          <w:color w:val="000000" w:themeColor="text1"/>
          <w:sz w:val="22"/>
          <w:szCs w:val="22"/>
        </w:rPr>
        <w:t xml:space="preserve"> privind curăţarea, dezinfecţia şi sterilizarea în unităţile sanitare publice şi private, </w:t>
      </w:r>
      <w:r w:rsidRPr="00AC1EC1">
        <w:rPr>
          <w:rStyle w:val="spctbdy"/>
          <w:rFonts w:ascii="Times New Roman" w:eastAsia="Times New Roman" w:hAnsi="Times New Roman"/>
          <w:i/>
          <w:color w:val="000000" w:themeColor="text1"/>
          <w:sz w:val="22"/>
          <w:szCs w:val="22"/>
          <w:u w:val="single"/>
        </w:rPr>
        <w:t>evaluarea</w:t>
      </w:r>
      <w:r w:rsidRPr="00AC1EC1">
        <w:rPr>
          <w:rStyle w:val="spctbdy"/>
          <w:rFonts w:ascii="Times New Roman" w:eastAsia="Times New Roman" w:hAnsi="Times New Roman"/>
          <w:i/>
          <w:color w:val="000000" w:themeColor="text1"/>
          <w:sz w:val="22"/>
          <w:szCs w:val="22"/>
        </w:rPr>
        <w:t xml:space="preserve"> eficacităţii procedurilor de curăţenie şi dezinfecţie efectuate în cadrul acestora, </w:t>
      </w:r>
      <w:r w:rsidRPr="00AC1EC1">
        <w:rPr>
          <w:rStyle w:val="spctbdy"/>
          <w:rFonts w:ascii="Times New Roman" w:eastAsia="Times New Roman" w:hAnsi="Times New Roman"/>
          <w:i/>
          <w:color w:val="000000" w:themeColor="text1"/>
          <w:sz w:val="22"/>
          <w:szCs w:val="22"/>
          <w:u w:val="single"/>
        </w:rPr>
        <w:t>procedurile</w:t>
      </w:r>
      <w:r w:rsidRPr="00AC1EC1">
        <w:rPr>
          <w:rStyle w:val="spctbdy"/>
          <w:rFonts w:ascii="Times New Roman" w:eastAsia="Times New Roman" w:hAnsi="Times New Roman"/>
          <w:i/>
          <w:color w:val="000000" w:themeColor="text1"/>
          <w:sz w:val="22"/>
          <w:szCs w:val="22"/>
        </w:rPr>
        <w:t xml:space="preserve"> recomandate pentru dezinfecţia mâinilor în funcţie de nivelul de risc, precum şi </w:t>
      </w:r>
      <w:r w:rsidRPr="00AC1EC1">
        <w:rPr>
          <w:rStyle w:val="spctbdy"/>
          <w:rFonts w:ascii="Times New Roman" w:eastAsia="Times New Roman" w:hAnsi="Times New Roman"/>
          <w:i/>
          <w:color w:val="000000" w:themeColor="text1"/>
          <w:sz w:val="22"/>
          <w:szCs w:val="22"/>
          <w:u w:val="single"/>
        </w:rPr>
        <w:t>metodele</w:t>
      </w:r>
      <w:r w:rsidRPr="00AC1EC1">
        <w:rPr>
          <w:rStyle w:val="spctbdy"/>
          <w:rFonts w:ascii="Times New Roman" w:eastAsia="Times New Roman" w:hAnsi="Times New Roman"/>
          <w:i/>
          <w:color w:val="000000" w:themeColor="text1"/>
          <w:sz w:val="22"/>
          <w:szCs w:val="22"/>
        </w:rPr>
        <w:t xml:space="preserve"> de evaluare a derulării procesului de sterilizare şi controlul eficienţei acestuia, cu modificările şi completările ulterioare</w:t>
      </w:r>
    </w:p>
    <w:p w:rsidR="00AC1EC1" w:rsidRPr="00AC1EC1" w:rsidRDefault="00AC1EC1" w:rsidP="003B753D">
      <w:pPr>
        <w:pStyle w:val="scapttl"/>
        <w:rPr>
          <w:rFonts w:ascii="Times New Roman" w:hAnsi="Times New Roman"/>
          <w:color w:val="000000" w:themeColor="text1"/>
          <w:sz w:val="22"/>
          <w:szCs w:val="22"/>
          <w:shd w:val="clear" w:color="auto" w:fill="FFFFFF"/>
        </w:rPr>
      </w:pPr>
    </w:p>
    <w:p w:rsidR="00AC1EC1" w:rsidRPr="00AC1EC1" w:rsidRDefault="00AC1EC1" w:rsidP="003B753D">
      <w:pPr>
        <w:pStyle w:val="scapttl"/>
        <w:rPr>
          <w:rFonts w:ascii="Times New Roman" w:hAnsi="Times New Roman"/>
          <w:color w:val="000000" w:themeColor="text1"/>
          <w:sz w:val="22"/>
          <w:szCs w:val="22"/>
          <w:shd w:val="clear" w:color="auto" w:fill="FFFFFF"/>
        </w:rPr>
      </w:pPr>
    </w:p>
    <w:p w:rsidR="003B753D" w:rsidRDefault="003B753D" w:rsidP="003B753D">
      <w:pPr>
        <w:pStyle w:val="scapttl"/>
        <w:rPr>
          <w:rFonts w:ascii="Times New Roman" w:hAnsi="Times New Roman"/>
          <w:color w:val="000000" w:themeColor="text1"/>
          <w:sz w:val="22"/>
          <w:szCs w:val="22"/>
          <w:shd w:val="clear" w:color="auto" w:fill="FFFFFF"/>
        </w:rPr>
      </w:pPr>
    </w:p>
    <w:p w:rsidR="00AC1EC1" w:rsidRDefault="00AC1EC1" w:rsidP="003B753D">
      <w:pPr>
        <w:pStyle w:val="scapttl"/>
        <w:rPr>
          <w:rFonts w:ascii="Times New Roman" w:hAnsi="Times New Roman"/>
          <w:color w:val="000000" w:themeColor="text1"/>
          <w:sz w:val="22"/>
          <w:szCs w:val="22"/>
          <w:shd w:val="clear" w:color="auto" w:fill="FFFFFF"/>
        </w:rPr>
      </w:pPr>
    </w:p>
    <w:p w:rsidR="00AC1EC1" w:rsidRPr="00AC1EC1" w:rsidRDefault="00AC1EC1" w:rsidP="003B753D">
      <w:pPr>
        <w:pStyle w:val="scapttl"/>
        <w:rPr>
          <w:rFonts w:ascii="Times New Roman" w:hAnsi="Times New Roman"/>
          <w:color w:val="000000" w:themeColor="text1"/>
          <w:sz w:val="22"/>
          <w:szCs w:val="22"/>
          <w:shd w:val="clear" w:color="auto" w:fill="FFFFFF"/>
        </w:rPr>
      </w:pPr>
    </w:p>
    <w:p w:rsidR="003B753D" w:rsidRPr="00C656F3" w:rsidRDefault="003B753D" w:rsidP="003B753D">
      <w:pPr>
        <w:pStyle w:val="scapden"/>
        <w:rPr>
          <w:rFonts w:ascii="Times New Roman" w:hAnsi="Times New Roman"/>
          <w:color w:val="000000" w:themeColor="text1"/>
          <w:shd w:val="clear" w:color="auto" w:fill="FFFFFF"/>
        </w:rPr>
      </w:pPr>
      <w:r w:rsidRPr="00C656F3">
        <w:rPr>
          <w:rFonts w:ascii="Times New Roman" w:hAnsi="Times New Roman"/>
          <w:color w:val="000000" w:themeColor="text1"/>
          <w:shd w:val="clear" w:color="auto" w:fill="FFFFFF"/>
        </w:rPr>
        <w:lastRenderedPageBreak/>
        <w:t>Condiţii specifice de autorizare sanitară şi dotare minimă obligatorie a cabinetelor de liberă practică pentru servicii publice conexe actului medical</w:t>
      </w:r>
    </w:p>
    <w:p w:rsidR="00BB313F" w:rsidRPr="00C656F3" w:rsidRDefault="00BB313F" w:rsidP="003B753D">
      <w:pPr>
        <w:pStyle w:val="sartttl"/>
        <w:jc w:val="both"/>
        <w:rPr>
          <w:rFonts w:ascii="Times New Roman" w:hAnsi="Times New Roman"/>
          <w:color w:val="000000" w:themeColor="text1"/>
          <w:sz w:val="24"/>
          <w:szCs w:val="24"/>
          <w:shd w:val="clear" w:color="auto" w:fill="FFFFFF"/>
        </w:rPr>
      </w:pPr>
    </w:p>
    <w:p w:rsidR="003B753D" w:rsidRPr="00EC77FF" w:rsidRDefault="00BB313F" w:rsidP="003B753D">
      <w:pPr>
        <w:pStyle w:val="sartttl"/>
        <w:jc w:val="both"/>
        <w:rPr>
          <w:rFonts w:ascii="Times New Roman" w:hAnsi="Times New Roman"/>
          <w:color w:val="0070C0"/>
          <w:sz w:val="24"/>
          <w:szCs w:val="24"/>
          <w:shd w:val="clear" w:color="auto" w:fill="FFFFFF"/>
        </w:rPr>
      </w:pPr>
      <w:r w:rsidRPr="00EC77FF">
        <w:rPr>
          <w:rFonts w:ascii="Times New Roman" w:hAnsi="Times New Roman"/>
          <w:color w:val="0070C0"/>
          <w:sz w:val="24"/>
          <w:szCs w:val="24"/>
          <w:shd w:val="clear" w:color="auto" w:fill="FFFFFF"/>
        </w:rPr>
        <w:t xml:space="preserve">TEHNICA DENTARA </w:t>
      </w:r>
    </w:p>
    <w:p w:rsidR="00BB313F" w:rsidRPr="00C656F3" w:rsidRDefault="00BB313F" w:rsidP="003B753D">
      <w:pPr>
        <w:pStyle w:val="sartttl"/>
        <w:jc w:val="both"/>
        <w:rPr>
          <w:rFonts w:ascii="Times New Roman" w:hAnsi="Times New Roman"/>
          <w:color w:val="000000" w:themeColor="text1"/>
          <w:sz w:val="24"/>
          <w:szCs w:val="24"/>
          <w:shd w:val="clear" w:color="auto" w:fill="FFFFFF"/>
        </w:rPr>
      </w:pPr>
    </w:p>
    <w:p w:rsidR="003B753D" w:rsidRPr="00C656F3" w:rsidRDefault="003B753D" w:rsidP="003B753D">
      <w:pPr>
        <w:autoSpaceDE/>
        <w:autoSpaceDN/>
        <w:jc w:val="both"/>
        <w:rPr>
          <w:rStyle w:val="salnbdy"/>
          <w:rFonts w:ascii="Times New Roman" w:eastAsia="Times New Roman" w:hAnsi="Times New Roman"/>
          <w:color w:val="000000" w:themeColor="text1"/>
          <w:sz w:val="24"/>
          <w:szCs w:val="24"/>
        </w:rPr>
      </w:pPr>
      <w:r w:rsidRPr="00C656F3">
        <w:rPr>
          <w:rStyle w:val="salnttl1"/>
          <w:rFonts w:ascii="Times New Roman" w:eastAsia="Times New Roman" w:hAnsi="Times New Roman"/>
          <w:color w:val="000000" w:themeColor="text1"/>
          <w:sz w:val="24"/>
          <w:szCs w:val="24"/>
          <w:specVanish w:val="0"/>
        </w:rPr>
        <w:t>(1)</w:t>
      </w:r>
      <w:r w:rsidRPr="00C656F3">
        <w:rPr>
          <w:rStyle w:val="salnbdy"/>
          <w:rFonts w:ascii="Times New Roman" w:eastAsia="Times New Roman" w:hAnsi="Times New Roman"/>
          <w:color w:val="000000" w:themeColor="text1"/>
          <w:sz w:val="24"/>
          <w:szCs w:val="24"/>
        </w:rPr>
        <w:t xml:space="preserve"> Cabinetul de liberă practică pentru servicii publice conexe actului medical de </w:t>
      </w:r>
      <w:r w:rsidRPr="00C656F3">
        <w:rPr>
          <w:rStyle w:val="salnbdy"/>
          <w:rFonts w:ascii="Times New Roman" w:eastAsia="Times New Roman" w:hAnsi="Times New Roman"/>
          <w:color w:val="000000" w:themeColor="text1"/>
          <w:sz w:val="24"/>
          <w:szCs w:val="24"/>
          <w:highlight w:val="cyan"/>
        </w:rPr>
        <w:t>tehnică dentară</w:t>
      </w:r>
      <w:r w:rsidRPr="00C656F3">
        <w:rPr>
          <w:rStyle w:val="salnbdy"/>
          <w:rFonts w:ascii="Times New Roman" w:eastAsia="Times New Roman" w:hAnsi="Times New Roman"/>
          <w:color w:val="000000" w:themeColor="text1"/>
          <w:sz w:val="24"/>
          <w:szCs w:val="24"/>
        </w:rPr>
        <w:t xml:space="preserve"> trebuie să îndeplinească următoarele </w:t>
      </w:r>
      <w:r w:rsidRPr="00C656F3">
        <w:rPr>
          <w:rStyle w:val="salnbdy"/>
          <w:rFonts w:ascii="Times New Roman" w:eastAsia="Times New Roman" w:hAnsi="Times New Roman"/>
          <w:b/>
          <w:color w:val="000000" w:themeColor="text1"/>
          <w:sz w:val="24"/>
          <w:szCs w:val="24"/>
        </w:rPr>
        <w:t>condiţii specifice de autorizare sanitară</w:t>
      </w:r>
      <w:r w:rsidRPr="00C656F3">
        <w:rPr>
          <w:rStyle w:val="salnbdy"/>
          <w:rFonts w:ascii="Times New Roman" w:eastAsia="Times New Roman" w:hAnsi="Times New Roman"/>
          <w:color w:val="000000" w:themeColor="text1"/>
          <w:sz w:val="24"/>
          <w:szCs w:val="24"/>
        </w:rPr>
        <w:t>:</w:t>
      </w:r>
    </w:p>
    <w:p w:rsidR="003B753D" w:rsidRPr="00C656F3" w:rsidRDefault="003B753D" w:rsidP="003B753D">
      <w:pPr>
        <w:autoSpaceDE/>
        <w:autoSpaceDN/>
        <w:jc w:val="both"/>
        <w:rPr>
          <w:rFonts w:ascii="Times New Roman" w:hAnsi="Times New Roman"/>
          <w:color w:val="000000" w:themeColor="text1"/>
          <w:sz w:val="24"/>
          <w:szCs w:val="24"/>
        </w:rPr>
      </w:pPr>
      <w:r w:rsidRPr="00C656F3">
        <w:rPr>
          <w:rStyle w:val="slitttl1"/>
          <w:rFonts w:ascii="Times New Roman" w:eastAsia="Times New Roman" w:hAnsi="Times New Roman"/>
          <w:color w:val="000000" w:themeColor="text1"/>
          <w:sz w:val="24"/>
          <w:szCs w:val="24"/>
          <w:specVanish w:val="0"/>
        </w:rPr>
        <w:t>a)</w:t>
      </w:r>
      <w:r w:rsidRPr="00C656F3">
        <w:rPr>
          <w:rStyle w:val="slitbdy"/>
          <w:rFonts w:ascii="Times New Roman" w:eastAsia="Times New Roman" w:hAnsi="Times New Roman"/>
          <w:color w:val="000000" w:themeColor="text1"/>
          <w:sz w:val="24"/>
          <w:szCs w:val="24"/>
        </w:rPr>
        <w:t>asigurarea spaţiului de lucru, minimum două încăperi;</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b)</w:t>
      </w:r>
      <w:r w:rsidRPr="00C656F3">
        <w:rPr>
          <w:rStyle w:val="slitbdy"/>
          <w:rFonts w:ascii="Times New Roman" w:eastAsia="Times New Roman" w:hAnsi="Times New Roman"/>
          <w:color w:val="000000" w:themeColor="text1"/>
          <w:sz w:val="24"/>
          <w:szCs w:val="24"/>
        </w:rPr>
        <w:t>asigurarea spaţiului pentru vestiar şi grup sanitar pentru personal, prevăzut cu lavoar şi vas WC;</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c)</w:t>
      </w:r>
      <w:r w:rsidRPr="00C656F3">
        <w:rPr>
          <w:rStyle w:val="slitbdy"/>
          <w:rFonts w:ascii="Times New Roman" w:eastAsia="Times New Roman" w:hAnsi="Times New Roman"/>
          <w:color w:val="000000" w:themeColor="text1"/>
          <w:sz w:val="24"/>
          <w:szCs w:val="24"/>
        </w:rPr>
        <w:t>asigurarea spaţiului pentru depozitarea temporară a deşeurilor rezultate din activităţile de tehnică dentară, precum şi a condiţiilor de eliminare a acestora;</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d)</w:t>
      </w:r>
      <w:r w:rsidRPr="00C656F3">
        <w:rPr>
          <w:rStyle w:val="slitbdy"/>
          <w:rFonts w:ascii="Times New Roman" w:eastAsia="Times New Roman" w:hAnsi="Times New Roman"/>
          <w:color w:val="000000" w:themeColor="text1"/>
          <w:sz w:val="24"/>
          <w:szCs w:val="24"/>
        </w:rPr>
        <w:t>asigurarea spaţiului destinat depozitării şi prelucrării sanitare a materialelor şi a ustensilelor de curăţenie, cu asigurarea unui lavoar cu apă curentă rece şi caldă;</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e)</w:t>
      </w:r>
      <w:r w:rsidRPr="00C656F3">
        <w:rPr>
          <w:rStyle w:val="slitbdy"/>
          <w:rFonts w:ascii="Times New Roman" w:eastAsia="Times New Roman" w:hAnsi="Times New Roman"/>
          <w:color w:val="000000" w:themeColor="text1"/>
          <w:sz w:val="24"/>
          <w:szCs w:val="24"/>
        </w:rPr>
        <w:t>asigurarea ventilării naturale şi/sau mecanice a spaţiului de lucru.</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alnttl1"/>
          <w:rFonts w:ascii="Times New Roman" w:eastAsia="Times New Roman" w:hAnsi="Times New Roman"/>
          <w:color w:val="000000" w:themeColor="text1"/>
          <w:sz w:val="24"/>
          <w:szCs w:val="24"/>
          <w:specVanish w:val="0"/>
        </w:rPr>
        <w:t>(2)</w:t>
      </w:r>
      <w:r w:rsidRPr="00C656F3">
        <w:rPr>
          <w:rStyle w:val="salnbdy"/>
          <w:rFonts w:ascii="Times New Roman" w:eastAsia="Times New Roman" w:hAnsi="Times New Roman"/>
          <w:color w:val="000000" w:themeColor="text1"/>
          <w:sz w:val="24"/>
          <w:szCs w:val="24"/>
        </w:rPr>
        <w:t xml:space="preserve"> </w:t>
      </w:r>
      <w:r w:rsidRPr="00C656F3">
        <w:rPr>
          <w:rStyle w:val="salnbdy"/>
          <w:rFonts w:ascii="Times New Roman" w:eastAsia="Times New Roman" w:hAnsi="Times New Roman"/>
          <w:b/>
          <w:color w:val="000000" w:themeColor="text1"/>
          <w:sz w:val="24"/>
          <w:szCs w:val="24"/>
        </w:rPr>
        <w:t>Condiţiile de dotare minimă obligatorie</w:t>
      </w:r>
      <w:r w:rsidRPr="00C656F3">
        <w:rPr>
          <w:rStyle w:val="salnbdy"/>
          <w:rFonts w:ascii="Times New Roman" w:eastAsia="Times New Roman" w:hAnsi="Times New Roman"/>
          <w:color w:val="000000" w:themeColor="text1"/>
          <w:sz w:val="24"/>
          <w:szCs w:val="24"/>
        </w:rPr>
        <w:t xml:space="preserve"> pentru cabinetele de tehnică dentară sunt adaptate serviciilor furnizate şi tipului de lucrări executate, </w:t>
      </w:r>
      <w:r w:rsidRPr="00AC1EC1">
        <w:rPr>
          <w:rStyle w:val="salnbdy"/>
          <w:rFonts w:ascii="Times New Roman" w:eastAsia="Times New Roman" w:hAnsi="Times New Roman"/>
          <w:b/>
          <w:color w:val="000000" w:themeColor="text1"/>
          <w:sz w:val="24"/>
          <w:szCs w:val="24"/>
          <w:u w:val="single"/>
        </w:rPr>
        <w:t>conform avizului emis de organizaţia profesională</w:t>
      </w:r>
      <w:r w:rsidRPr="00C656F3">
        <w:rPr>
          <w:rStyle w:val="salnbdy"/>
          <w:rFonts w:ascii="Times New Roman" w:eastAsia="Times New Roman" w:hAnsi="Times New Roman"/>
          <w:color w:val="000000" w:themeColor="text1"/>
          <w:sz w:val="24"/>
          <w:szCs w:val="24"/>
        </w:rPr>
        <w:t>.</w:t>
      </w:r>
    </w:p>
    <w:p w:rsidR="00BB313F" w:rsidRPr="00C656F3" w:rsidRDefault="00BB313F" w:rsidP="003B753D">
      <w:pPr>
        <w:pStyle w:val="sartttl"/>
        <w:jc w:val="both"/>
        <w:rPr>
          <w:rFonts w:ascii="Times New Roman" w:hAnsi="Times New Roman"/>
          <w:color w:val="000000" w:themeColor="text1"/>
          <w:sz w:val="24"/>
          <w:szCs w:val="24"/>
          <w:shd w:val="clear" w:color="auto" w:fill="FFFFFF"/>
        </w:rPr>
      </w:pPr>
    </w:p>
    <w:p w:rsidR="003B753D" w:rsidRPr="00EC77FF" w:rsidRDefault="00BB313F" w:rsidP="003B753D">
      <w:pPr>
        <w:pStyle w:val="sartttl"/>
        <w:jc w:val="both"/>
        <w:rPr>
          <w:rFonts w:ascii="Times New Roman" w:hAnsi="Times New Roman"/>
          <w:color w:val="0070C0"/>
          <w:sz w:val="24"/>
          <w:szCs w:val="24"/>
          <w:shd w:val="clear" w:color="auto" w:fill="FFFFFF"/>
        </w:rPr>
      </w:pPr>
      <w:r w:rsidRPr="00EC77FF">
        <w:rPr>
          <w:rFonts w:ascii="Times New Roman" w:hAnsi="Times New Roman"/>
          <w:color w:val="0070C0"/>
          <w:sz w:val="24"/>
          <w:szCs w:val="24"/>
          <w:shd w:val="clear" w:color="auto" w:fill="FFFFFF"/>
        </w:rPr>
        <w:t xml:space="preserve">FIZIOTERAPIE </w:t>
      </w:r>
    </w:p>
    <w:p w:rsidR="00BB313F" w:rsidRPr="00C656F3" w:rsidRDefault="00BB313F" w:rsidP="003B753D">
      <w:pPr>
        <w:pStyle w:val="sartttl"/>
        <w:jc w:val="both"/>
        <w:rPr>
          <w:rFonts w:ascii="Times New Roman" w:hAnsi="Times New Roman"/>
          <w:color w:val="000000" w:themeColor="text1"/>
          <w:sz w:val="24"/>
          <w:szCs w:val="24"/>
          <w:shd w:val="clear" w:color="auto" w:fill="FFFFFF"/>
        </w:rPr>
      </w:pPr>
    </w:p>
    <w:p w:rsidR="003B753D" w:rsidRPr="00C656F3" w:rsidRDefault="003B753D" w:rsidP="003B753D">
      <w:pPr>
        <w:autoSpaceDE/>
        <w:autoSpaceDN/>
        <w:jc w:val="both"/>
        <w:rPr>
          <w:rStyle w:val="salnbdy"/>
          <w:rFonts w:ascii="Times New Roman" w:eastAsia="Times New Roman" w:hAnsi="Times New Roman"/>
          <w:color w:val="000000" w:themeColor="text1"/>
          <w:sz w:val="24"/>
          <w:szCs w:val="24"/>
        </w:rPr>
      </w:pPr>
      <w:r w:rsidRPr="00C656F3">
        <w:rPr>
          <w:rStyle w:val="salnttl1"/>
          <w:rFonts w:ascii="Times New Roman" w:eastAsia="Times New Roman" w:hAnsi="Times New Roman"/>
          <w:color w:val="000000" w:themeColor="text1"/>
          <w:sz w:val="24"/>
          <w:szCs w:val="24"/>
          <w:specVanish w:val="0"/>
        </w:rPr>
        <w:t>(1)</w:t>
      </w:r>
      <w:r w:rsidRPr="00C656F3">
        <w:rPr>
          <w:rStyle w:val="salnbdy"/>
          <w:rFonts w:ascii="Times New Roman" w:eastAsia="Times New Roman" w:hAnsi="Times New Roman"/>
          <w:color w:val="000000" w:themeColor="text1"/>
          <w:sz w:val="24"/>
          <w:szCs w:val="24"/>
        </w:rPr>
        <w:t xml:space="preserve"> Cabinetul de liberă practică pentru servicii publice conexe actului medical de </w:t>
      </w:r>
      <w:r w:rsidRPr="00C656F3">
        <w:rPr>
          <w:rStyle w:val="salnbdy"/>
          <w:rFonts w:ascii="Times New Roman" w:eastAsia="Times New Roman" w:hAnsi="Times New Roman"/>
          <w:color w:val="000000" w:themeColor="text1"/>
          <w:sz w:val="24"/>
          <w:szCs w:val="24"/>
          <w:highlight w:val="cyan"/>
        </w:rPr>
        <w:t>fizioterapie</w:t>
      </w:r>
      <w:r w:rsidRPr="00C656F3">
        <w:rPr>
          <w:rStyle w:val="salnbdy"/>
          <w:rFonts w:ascii="Times New Roman" w:eastAsia="Times New Roman" w:hAnsi="Times New Roman"/>
          <w:color w:val="000000" w:themeColor="text1"/>
          <w:sz w:val="24"/>
          <w:szCs w:val="24"/>
        </w:rPr>
        <w:t xml:space="preserve"> trebuie să îndeplinească următoarele </w:t>
      </w:r>
      <w:r w:rsidRPr="00C656F3">
        <w:rPr>
          <w:rStyle w:val="salnbdy"/>
          <w:rFonts w:ascii="Times New Roman" w:eastAsia="Times New Roman" w:hAnsi="Times New Roman"/>
          <w:b/>
          <w:color w:val="000000" w:themeColor="text1"/>
          <w:sz w:val="24"/>
          <w:szCs w:val="24"/>
        </w:rPr>
        <w:t>condiţii specifice de autorizare</w:t>
      </w:r>
      <w:r w:rsidRPr="00C656F3">
        <w:rPr>
          <w:rStyle w:val="salnbdy"/>
          <w:rFonts w:ascii="Times New Roman" w:eastAsia="Times New Roman" w:hAnsi="Times New Roman"/>
          <w:color w:val="000000" w:themeColor="text1"/>
          <w:sz w:val="24"/>
          <w:szCs w:val="24"/>
        </w:rPr>
        <w:t>:</w:t>
      </w:r>
    </w:p>
    <w:p w:rsidR="003B753D" w:rsidRPr="00C656F3" w:rsidRDefault="003B753D" w:rsidP="00BB313F">
      <w:pPr>
        <w:autoSpaceDE/>
        <w:autoSpaceDN/>
        <w:ind w:firstLine="720"/>
        <w:jc w:val="both"/>
        <w:rPr>
          <w:rFonts w:ascii="Times New Roman" w:hAnsi="Times New Roman"/>
          <w:color w:val="000000" w:themeColor="text1"/>
          <w:sz w:val="24"/>
          <w:szCs w:val="24"/>
        </w:rPr>
      </w:pPr>
      <w:r w:rsidRPr="00C656F3">
        <w:rPr>
          <w:rStyle w:val="slitttl1"/>
          <w:rFonts w:ascii="Times New Roman" w:eastAsia="Times New Roman" w:hAnsi="Times New Roman"/>
          <w:color w:val="000000" w:themeColor="text1"/>
          <w:sz w:val="24"/>
          <w:szCs w:val="24"/>
          <w:specVanish w:val="0"/>
        </w:rPr>
        <w:t>a)</w:t>
      </w:r>
      <w:r w:rsidRPr="00C656F3">
        <w:rPr>
          <w:rStyle w:val="slitbdy"/>
          <w:rFonts w:ascii="Times New Roman" w:eastAsia="Times New Roman" w:hAnsi="Times New Roman"/>
          <w:color w:val="000000" w:themeColor="text1"/>
          <w:sz w:val="24"/>
          <w:szCs w:val="24"/>
        </w:rPr>
        <w:t>acces pentru persoanele cu dizabilităţi locomotorii, cu respectarea normativelor de proiectare în vigoare;</w:t>
      </w:r>
    </w:p>
    <w:p w:rsidR="003B753D" w:rsidRPr="00C656F3" w:rsidRDefault="003B753D" w:rsidP="00BB313F">
      <w:pPr>
        <w:autoSpaceDE/>
        <w:autoSpaceDN/>
        <w:ind w:firstLine="720"/>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b)</w:t>
      </w:r>
      <w:r w:rsidRPr="00C656F3">
        <w:rPr>
          <w:rStyle w:val="slitbdy"/>
          <w:rFonts w:ascii="Times New Roman" w:eastAsia="Times New Roman" w:hAnsi="Times New Roman"/>
          <w:color w:val="000000" w:themeColor="text1"/>
          <w:sz w:val="24"/>
          <w:szCs w:val="24"/>
        </w:rPr>
        <w:t>sală de aşteptare, astfel încât pentru fiecare persoană în aşteptare să se prevadă un spaţiu de minimum 2 mp/persoană, în cazul cabinetelor pentru adulţi, şi 3 mp/persoană, în cazul cabinetelor pentru copii, inclusiv pentru persoane însoţitoare;</w:t>
      </w:r>
    </w:p>
    <w:p w:rsidR="003B753D" w:rsidRPr="00C656F3" w:rsidRDefault="003B753D" w:rsidP="00BB313F">
      <w:pPr>
        <w:autoSpaceDE/>
        <w:autoSpaceDN/>
        <w:ind w:firstLine="720"/>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c)</w:t>
      </w:r>
      <w:r w:rsidRPr="00C656F3">
        <w:rPr>
          <w:rStyle w:val="slitbdy"/>
          <w:rFonts w:ascii="Times New Roman" w:eastAsia="Times New Roman" w:hAnsi="Times New Roman"/>
          <w:color w:val="000000" w:themeColor="text1"/>
          <w:sz w:val="24"/>
          <w:szCs w:val="24"/>
        </w:rPr>
        <w:t>sală de fizioterapie a cărei suprafaţă utilă va asigura cel puţin 4,5-5 mp pentru fiecare pacient, cu aerisire naturală directă, cu pardoseală din parchet, scândură sau mochetă cu strat amortizor;</w:t>
      </w:r>
    </w:p>
    <w:p w:rsidR="003B753D" w:rsidRPr="00C656F3" w:rsidRDefault="003B753D" w:rsidP="00BB313F">
      <w:pPr>
        <w:autoSpaceDE/>
        <w:autoSpaceDN/>
        <w:ind w:firstLine="720"/>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d)</w:t>
      </w:r>
      <w:r w:rsidRPr="00C656F3">
        <w:rPr>
          <w:rStyle w:val="slitbdy"/>
          <w:rFonts w:ascii="Times New Roman" w:eastAsia="Times New Roman" w:hAnsi="Times New Roman"/>
          <w:color w:val="000000" w:themeColor="text1"/>
          <w:sz w:val="24"/>
          <w:szCs w:val="24"/>
        </w:rPr>
        <w:t>cabină de duş prevăzută cu apă caldă;</w:t>
      </w:r>
    </w:p>
    <w:p w:rsidR="003B753D" w:rsidRPr="00C656F3" w:rsidRDefault="003B753D" w:rsidP="00BB313F">
      <w:pPr>
        <w:autoSpaceDE/>
        <w:autoSpaceDN/>
        <w:ind w:firstLine="720"/>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e)</w:t>
      </w:r>
      <w:r w:rsidRPr="00C656F3">
        <w:rPr>
          <w:rStyle w:val="slitbdy"/>
          <w:rFonts w:ascii="Times New Roman" w:eastAsia="Times New Roman" w:hAnsi="Times New Roman"/>
          <w:color w:val="000000" w:themeColor="text1"/>
          <w:sz w:val="24"/>
          <w:szCs w:val="24"/>
        </w:rPr>
        <w:t>spaţiu separat pentru dezbrăcat-îmbrăcat;</w:t>
      </w:r>
    </w:p>
    <w:p w:rsidR="003B753D" w:rsidRPr="00C656F3" w:rsidRDefault="003B753D" w:rsidP="00BB313F">
      <w:pPr>
        <w:autoSpaceDE/>
        <w:autoSpaceDN/>
        <w:ind w:firstLine="720"/>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f)</w:t>
      </w:r>
      <w:r w:rsidRPr="00C656F3">
        <w:rPr>
          <w:rStyle w:val="slitbdy"/>
          <w:rFonts w:ascii="Times New Roman" w:eastAsia="Times New Roman" w:hAnsi="Times New Roman"/>
          <w:color w:val="000000" w:themeColor="text1"/>
          <w:sz w:val="24"/>
          <w:szCs w:val="24"/>
        </w:rPr>
        <w:t>grup sanitar dotat cu lavoar şi vas WC pentru personal;</w:t>
      </w:r>
    </w:p>
    <w:p w:rsidR="003B753D" w:rsidRPr="00C656F3" w:rsidRDefault="003B753D" w:rsidP="00BB313F">
      <w:pPr>
        <w:autoSpaceDE/>
        <w:autoSpaceDN/>
        <w:ind w:firstLine="720"/>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g)</w:t>
      </w:r>
      <w:r w:rsidRPr="00C656F3">
        <w:rPr>
          <w:rStyle w:val="slitbdy"/>
          <w:rFonts w:ascii="Times New Roman" w:eastAsia="Times New Roman" w:hAnsi="Times New Roman"/>
          <w:color w:val="000000" w:themeColor="text1"/>
          <w:sz w:val="24"/>
          <w:szCs w:val="24"/>
        </w:rPr>
        <w:t>grup sanitar dotat cu lavoar şi vas WC pentru pacienţi, care va avea acces din sala de aşteptare;</w:t>
      </w:r>
    </w:p>
    <w:p w:rsidR="003B753D" w:rsidRPr="00C656F3" w:rsidRDefault="003B753D" w:rsidP="00BB313F">
      <w:pPr>
        <w:autoSpaceDE/>
        <w:autoSpaceDN/>
        <w:ind w:firstLine="720"/>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h)</w:t>
      </w:r>
      <w:r w:rsidRPr="00C656F3">
        <w:rPr>
          <w:rStyle w:val="slitbdy"/>
          <w:rFonts w:ascii="Times New Roman" w:eastAsia="Times New Roman" w:hAnsi="Times New Roman"/>
          <w:color w:val="000000" w:themeColor="text1"/>
          <w:sz w:val="24"/>
          <w:szCs w:val="24"/>
        </w:rPr>
        <w:t>spaţiu destinat depozitării şi prelucrării sanitare a materialelor şi a ustensilelor de curăţenie, cu asigurarea unui lavoar cu apă rece şi caldă curentă şi asigurarea ventilării naturale şi/sau mecanice;</w:t>
      </w:r>
    </w:p>
    <w:p w:rsidR="003B753D" w:rsidRPr="00C656F3" w:rsidRDefault="003B753D" w:rsidP="00BB313F">
      <w:pPr>
        <w:autoSpaceDE/>
        <w:autoSpaceDN/>
        <w:ind w:firstLine="720"/>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i)</w:t>
      </w:r>
      <w:r w:rsidRPr="00C656F3">
        <w:rPr>
          <w:rStyle w:val="slitbdy"/>
          <w:rFonts w:ascii="Times New Roman" w:eastAsia="Times New Roman" w:hAnsi="Times New Roman"/>
          <w:color w:val="000000" w:themeColor="text1"/>
          <w:sz w:val="24"/>
          <w:szCs w:val="24"/>
        </w:rPr>
        <w:t>iluminat şi ventilaţie corespunzătoare a tuturor spaţiilor;</w:t>
      </w:r>
    </w:p>
    <w:p w:rsidR="003B753D" w:rsidRPr="00C656F3" w:rsidRDefault="003B753D" w:rsidP="00BB313F">
      <w:pPr>
        <w:autoSpaceDE/>
        <w:autoSpaceDN/>
        <w:ind w:firstLine="720"/>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j)</w:t>
      </w:r>
      <w:r w:rsidRPr="00C656F3">
        <w:rPr>
          <w:rStyle w:val="slitbdy"/>
          <w:rFonts w:ascii="Times New Roman" w:eastAsia="Times New Roman" w:hAnsi="Times New Roman"/>
          <w:color w:val="000000" w:themeColor="text1"/>
          <w:sz w:val="24"/>
          <w:szCs w:val="24"/>
        </w:rPr>
        <w:t>finisajele vor fi din materiale lavabile, impermeabile.</w:t>
      </w:r>
    </w:p>
    <w:p w:rsidR="003B753D" w:rsidRPr="00C656F3" w:rsidRDefault="003B753D" w:rsidP="003B753D">
      <w:pPr>
        <w:autoSpaceDE/>
        <w:autoSpaceDN/>
        <w:jc w:val="both"/>
        <w:rPr>
          <w:rStyle w:val="salnbdy"/>
          <w:rFonts w:ascii="Times New Roman" w:hAnsi="Times New Roman"/>
          <w:color w:val="000000" w:themeColor="text1"/>
          <w:sz w:val="24"/>
          <w:szCs w:val="24"/>
        </w:rPr>
      </w:pPr>
      <w:r w:rsidRPr="00C656F3">
        <w:rPr>
          <w:rStyle w:val="salnttl1"/>
          <w:rFonts w:ascii="Times New Roman" w:eastAsia="Times New Roman" w:hAnsi="Times New Roman"/>
          <w:color w:val="000000" w:themeColor="text1"/>
          <w:sz w:val="24"/>
          <w:szCs w:val="24"/>
          <w:specVanish w:val="0"/>
        </w:rPr>
        <w:t>(2)</w:t>
      </w:r>
      <w:r w:rsidRPr="00C656F3">
        <w:rPr>
          <w:rStyle w:val="salnbdy"/>
          <w:rFonts w:ascii="Times New Roman" w:eastAsia="Times New Roman" w:hAnsi="Times New Roman"/>
          <w:color w:val="000000" w:themeColor="text1"/>
          <w:sz w:val="24"/>
          <w:szCs w:val="24"/>
        </w:rPr>
        <w:t xml:space="preserve"> Cabinetul de liberă practică pentru servicii publice conexe actului medical de fizioterapie trebuie să îndeplinească următoarele </w:t>
      </w:r>
      <w:r w:rsidRPr="00C656F3">
        <w:rPr>
          <w:rStyle w:val="salnbdy"/>
          <w:rFonts w:ascii="Times New Roman" w:eastAsia="Times New Roman" w:hAnsi="Times New Roman"/>
          <w:b/>
          <w:color w:val="000000" w:themeColor="text1"/>
          <w:sz w:val="24"/>
          <w:szCs w:val="24"/>
        </w:rPr>
        <w:t>condiţii de dotare minimă obligatorie</w:t>
      </w:r>
      <w:r w:rsidRPr="00C656F3">
        <w:rPr>
          <w:rStyle w:val="salnbdy"/>
          <w:rFonts w:ascii="Times New Roman" w:eastAsia="Times New Roman" w:hAnsi="Times New Roman"/>
          <w:color w:val="000000" w:themeColor="text1"/>
          <w:sz w:val="24"/>
          <w:szCs w:val="24"/>
        </w:rPr>
        <w:t>:</w:t>
      </w:r>
    </w:p>
    <w:p w:rsidR="003B753D" w:rsidRPr="00C656F3" w:rsidRDefault="003B753D" w:rsidP="00BB313F">
      <w:pPr>
        <w:autoSpaceDE/>
        <w:autoSpaceDN/>
        <w:ind w:firstLine="720"/>
        <w:jc w:val="both"/>
        <w:rPr>
          <w:rFonts w:ascii="Times New Roman" w:hAnsi="Times New Roman"/>
          <w:color w:val="000000" w:themeColor="text1"/>
          <w:sz w:val="24"/>
          <w:szCs w:val="24"/>
        </w:rPr>
      </w:pPr>
      <w:r w:rsidRPr="00C656F3">
        <w:rPr>
          <w:rStyle w:val="slitttl1"/>
          <w:rFonts w:ascii="Times New Roman" w:eastAsia="Times New Roman" w:hAnsi="Times New Roman"/>
          <w:color w:val="000000" w:themeColor="text1"/>
          <w:sz w:val="24"/>
          <w:szCs w:val="24"/>
          <w:specVanish w:val="0"/>
        </w:rPr>
        <w:t>a)</w:t>
      </w:r>
      <w:r w:rsidRPr="00C656F3">
        <w:rPr>
          <w:rStyle w:val="slitbdy"/>
          <w:rFonts w:ascii="Times New Roman" w:eastAsia="Times New Roman" w:hAnsi="Times New Roman"/>
          <w:color w:val="000000" w:themeColor="text1"/>
          <w:sz w:val="24"/>
          <w:szCs w:val="24"/>
        </w:rPr>
        <w:t>1 spalier;</w:t>
      </w:r>
    </w:p>
    <w:p w:rsidR="003B753D" w:rsidRPr="00C656F3" w:rsidRDefault="003B753D" w:rsidP="00BB313F">
      <w:pPr>
        <w:autoSpaceDE/>
        <w:autoSpaceDN/>
        <w:ind w:firstLine="720"/>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b)</w:t>
      </w:r>
      <w:r w:rsidRPr="00C656F3">
        <w:rPr>
          <w:rStyle w:val="slitbdy"/>
          <w:rFonts w:ascii="Times New Roman" w:eastAsia="Times New Roman" w:hAnsi="Times New Roman"/>
          <w:color w:val="000000" w:themeColor="text1"/>
          <w:sz w:val="24"/>
          <w:szCs w:val="24"/>
        </w:rPr>
        <w:t>2 saltele;</w:t>
      </w:r>
    </w:p>
    <w:p w:rsidR="003B753D" w:rsidRPr="00C656F3" w:rsidRDefault="003B753D" w:rsidP="00BB313F">
      <w:pPr>
        <w:autoSpaceDE/>
        <w:autoSpaceDN/>
        <w:ind w:firstLine="720"/>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c)</w:t>
      </w:r>
      <w:r w:rsidRPr="00C656F3">
        <w:rPr>
          <w:rStyle w:val="slitbdy"/>
          <w:rFonts w:ascii="Times New Roman" w:eastAsia="Times New Roman" w:hAnsi="Times New Roman"/>
          <w:color w:val="000000" w:themeColor="text1"/>
          <w:sz w:val="24"/>
          <w:szCs w:val="24"/>
        </w:rPr>
        <w:t>oglindă de perete;</w:t>
      </w:r>
    </w:p>
    <w:p w:rsidR="003B753D" w:rsidRPr="00C656F3" w:rsidRDefault="003B753D" w:rsidP="00BB313F">
      <w:pPr>
        <w:autoSpaceDE/>
        <w:autoSpaceDN/>
        <w:ind w:firstLine="720"/>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d)</w:t>
      </w:r>
      <w:r w:rsidRPr="00C656F3">
        <w:rPr>
          <w:rStyle w:val="slitbdy"/>
          <w:rFonts w:ascii="Times New Roman" w:eastAsia="Times New Roman" w:hAnsi="Times New Roman"/>
          <w:color w:val="000000" w:themeColor="text1"/>
          <w:sz w:val="24"/>
          <w:szCs w:val="24"/>
        </w:rPr>
        <w:t>1 masă de examinare/de terapie simplă;</w:t>
      </w:r>
    </w:p>
    <w:p w:rsidR="003B753D" w:rsidRPr="00C656F3" w:rsidRDefault="003B753D" w:rsidP="00BB313F">
      <w:pPr>
        <w:autoSpaceDE/>
        <w:autoSpaceDN/>
        <w:ind w:firstLine="720"/>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e)</w:t>
      </w:r>
      <w:r w:rsidRPr="00C656F3">
        <w:rPr>
          <w:rStyle w:val="slitbdy"/>
          <w:rFonts w:ascii="Times New Roman" w:eastAsia="Times New Roman" w:hAnsi="Times New Roman"/>
          <w:color w:val="000000" w:themeColor="text1"/>
          <w:sz w:val="24"/>
          <w:szCs w:val="24"/>
        </w:rPr>
        <w:t>1 bancă;</w:t>
      </w:r>
    </w:p>
    <w:p w:rsidR="003B753D" w:rsidRPr="00C656F3" w:rsidRDefault="003B753D" w:rsidP="00BB313F">
      <w:pPr>
        <w:autoSpaceDE/>
        <w:autoSpaceDN/>
        <w:ind w:firstLine="720"/>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f)</w:t>
      </w:r>
      <w:r w:rsidRPr="00C656F3">
        <w:rPr>
          <w:rStyle w:val="slitbdy"/>
          <w:rFonts w:ascii="Times New Roman" w:eastAsia="Times New Roman" w:hAnsi="Times New Roman"/>
          <w:color w:val="000000" w:themeColor="text1"/>
          <w:sz w:val="24"/>
          <w:szCs w:val="24"/>
        </w:rPr>
        <w:t>2 instalaţii-montaje scripete cu contragreutăţi;</w:t>
      </w:r>
    </w:p>
    <w:p w:rsidR="003B753D" w:rsidRPr="00C656F3" w:rsidRDefault="003B753D" w:rsidP="00BB313F">
      <w:pPr>
        <w:autoSpaceDE/>
        <w:autoSpaceDN/>
        <w:ind w:firstLine="720"/>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g)</w:t>
      </w:r>
      <w:r w:rsidRPr="00C656F3">
        <w:rPr>
          <w:rStyle w:val="slitbdy"/>
          <w:rFonts w:ascii="Times New Roman" w:eastAsia="Times New Roman" w:hAnsi="Times New Roman"/>
          <w:color w:val="000000" w:themeColor="text1"/>
          <w:sz w:val="24"/>
          <w:szCs w:val="24"/>
        </w:rPr>
        <w:t>greutăţi de diverse mărimi, bastoane, arcuri, cordoane elastice;</w:t>
      </w:r>
    </w:p>
    <w:p w:rsidR="003B753D" w:rsidRPr="00C656F3" w:rsidRDefault="003B753D" w:rsidP="00BB313F">
      <w:pPr>
        <w:autoSpaceDE/>
        <w:autoSpaceDN/>
        <w:ind w:firstLine="720"/>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h)</w:t>
      </w:r>
      <w:r w:rsidRPr="00C656F3">
        <w:rPr>
          <w:rStyle w:val="slitbdy"/>
          <w:rFonts w:ascii="Times New Roman" w:eastAsia="Times New Roman" w:hAnsi="Times New Roman"/>
          <w:color w:val="000000" w:themeColor="text1"/>
          <w:sz w:val="24"/>
          <w:szCs w:val="24"/>
        </w:rPr>
        <w:t>minimum 3-4 dispozitive pentru recuperare funcţională din grupa „dispozitive ajutătoare“ (de exemplu: pedalier, planşetă basculantă, giroplan, levier pentru cvadriceps, roată şi scăriţă pentru umăr, placă canadiană, placă pentru abilităţile mâinii etc.);</w:t>
      </w:r>
    </w:p>
    <w:p w:rsidR="003B753D" w:rsidRPr="00C656F3" w:rsidRDefault="003B753D" w:rsidP="00BB313F">
      <w:pPr>
        <w:autoSpaceDE/>
        <w:autoSpaceDN/>
        <w:ind w:firstLine="720"/>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i)</w:t>
      </w:r>
      <w:r w:rsidRPr="00C656F3">
        <w:rPr>
          <w:rStyle w:val="slitbdy"/>
          <w:rFonts w:ascii="Times New Roman" w:eastAsia="Times New Roman" w:hAnsi="Times New Roman"/>
          <w:color w:val="000000" w:themeColor="text1"/>
          <w:sz w:val="24"/>
          <w:szCs w:val="24"/>
        </w:rPr>
        <w:t>cântar pentru persoane;</w:t>
      </w:r>
    </w:p>
    <w:p w:rsidR="003B753D" w:rsidRPr="00C656F3" w:rsidRDefault="003B753D" w:rsidP="00BB313F">
      <w:pPr>
        <w:autoSpaceDE/>
        <w:autoSpaceDN/>
        <w:ind w:firstLine="720"/>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j)</w:t>
      </w:r>
      <w:r w:rsidRPr="00C656F3">
        <w:rPr>
          <w:rStyle w:val="slitbdy"/>
          <w:rFonts w:ascii="Times New Roman" w:eastAsia="Times New Roman" w:hAnsi="Times New Roman"/>
          <w:color w:val="000000" w:themeColor="text1"/>
          <w:sz w:val="24"/>
          <w:szCs w:val="24"/>
        </w:rPr>
        <w:t xml:space="preserve">alte dotări: trusa de urgenţă standard (conform </w:t>
      </w:r>
      <w:r w:rsidRPr="00C656F3">
        <w:rPr>
          <w:rStyle w:val="slitbdy"/>
          <w:rFonts w:ascii="Times New Roman" w:eastAsia="Times New Roman" w:hAnsi="Times New Roman"/>
          <w:color w:val="000000" w:themeColor="text1"/>
          <w:sz w:val="24"/>
          <w:szCs w:val="24"/>
          <w:u w:val="single"/>
        </w:rPr>
        <w:t>Ordinului ministrului sănătăţii şi familiei nr. 427/2002</w:t>
      </w:r>
      <w:r w:rsidRPr="00C656F3">
        <w:rPr>
          <w:rStyle w:val="slitbdy"/>
          <w:rFonts w:ascii="Times New Roman" w:eastAsia="Times New Roman" w:hAnsi="Times New Roman"/>
          <w:color w:val="000000" w:themeColor="text1"/>
          <w:sz w:val="24"/>
          <w:szCs w:val="24"/>
        </w:rPr>
        <w:t xml:space="preserve"> pentru aprobarea componenţei trusei sanitare şi a baremului de materiale, ce intră în dotarea posturilor de prim ajutor fără cadre medicale).</w:t>
      </w:r>
    </w:p>
    <w:p w:rsidR="003671E1" w:rsidRPr="00C656F3" w:rsidRDefault="003671E1" w:rsidP="003671E1">
      <w:pPr>
        <w:pStyle w:val="sanxttl"/>
        <w:rPr>
          <w:color w:val="000000" w:themeColor="text1"/>
        </w:rPr>
      </w:pPr>
    </w:p>
    <w:p w:rsidR="003671E1" w:rsidRPr="00C656F3" w:rsidRDefault="003671E1" w:rsidP="003671E1">
      <w:pPr>
        <w:pStyle w:val="sanxttl"/>
        <w:rPr>
          <w:color w:val="000000" w:themeColor="text1"/>
        </w:rPr>
      </w:pPr>
    </w:p>
    <w:p w:rsidR="008D54AB" w:rsidRPr="00C656F3" w:rsidRDefault="008D54AB" w:rsidP="003671E1">
      <w:pPr>
        <w:pStyle w:val="sanxttl"/>
        <w:jc w:val="left"/>
        <w:rPr>
          <w:rStyle w:val="slitbdy"/>
          <w:rFonts w:ascii="Times New Roman" w:eastAsia="Times New Roman" w:hAnsi="Times New Roman"/>
          <w:color w:val="000000" w:themeColor="text1"/>
          <w:sz w:val="24"/>
          <w:szCs w:val="24"/>
          <w:u w:val="single"/>
        </w:rPr>
      </w:pPr>
    </w:p>
    <w:p w:rsidR="003671E1" w:rsidRPr="00C656F3" w:rsidRDefault="003671E1" w:rsidP="003671E1">
      <w:pPr>
        <w:pStyle w:val="sanxttl"/>
        <w:jc w:val="left"/>
        <w:rPr>
          <w:rStyle w:val="slitbdy"/>
          <w:rFonts w:ascii="Times New Roman" w:eastAsia="Times New Roman" w:hAnsi="Times New Roman"/>
          <w:color w:val="000000" w:themeColor="text1"/>
          <w:sz w:val="24"/>
          <w:szCs w:val="24"/>
        </w:rPr>
      </w:pPr>
      <w:r w:rsidRPr="00C656F3">
        <w:rPr>
          <w:rStyle w:val="slitbdy"/>
          <w:rFonts w:ascii="Times New Roman" w:eastAsia="Times New Roman" w:hAnsi="Times New Roman"/>
          <w:color w:val="000000" w:themeColor="text1"/>
          <w:sz w:val="24"/>
          <w:szCs w:val="24"/>
          <w:u w:val="single"/>
        </w:rPr>
        <w:t>Ordinul ministrului sănătăţii şi familiei nr. 427/2002</w:t>
      </w:r>
      <w:r w:rsidRPr="00C656F3">
        <w:rPr>
          <w:rStyle w:val="slitbdy"/>
          <w:rFonts w:ascii="Times New Roman" w:eastAsia="Times New Roman" w:hAnsi="Times New Roman"/>
          <w:color w:val="000000" w:themeColor="text1"/>
          <w:sz w:val="24"/>
          <w:szCs w:val="24"/>
        </w:rPr>
        <w:t xml:space="preserve">  </w:t>
      </w:r>
    </w:p>
    <w:p w:rsidR="003671E1" w:rsidRPr="00C656F3" w:rsidRDefault="003671E1" w:rsidP="003671E1">
      <w:pPr>
        <w:pStyle w:val="sanxttl"/>
        <w:jc w:val="left"/>
        <w:rPr>
          <w:rFonts w:ascii="Times New Roman" w:hAnsi="Times New Roman"/>
          <w:b w:val="0"/>
          <w:color w:val="000000" w:themeColor="text1"/>
          <w:sz w:val="22"/>
          <w:szCs w:val="22"/>
          <w:shd w:val="clear" w:color="auto" w:fill="FFFFFF"/>
        </w:rPr>
      </w:pPr>
      <w:r w:rsidRPr="00C656F3">
        <w:rPr>
          <w:rStyle w:val="slitbdy"/>
          <w:rFonts w:ascii="Times New Roman" w:eastAsia="Times New Roman" w:hAnsi="Times New Roman"/>
          <w:color w:val="000000" w:themeColor="text1"/>
          <w:sz w:val="22"/>
          <w:szCs w:val="22"/>
        </w:rPr>
        <w:t xml:space="preserve">Anexa 2 </w:t>
      </w:r>
      <w:r w:rsidRPr="00C656F3">
        <w:rPr>
          <w:rFonts w:ascii="Times New Roman" w:hAnsi="Times New Roman"/>
          <w:b w:val="0"/>
          <w:color w:val="000000" w:themeColor="text1"/>
          <w:sz w:val="22"/>
          <w:szCs w:val="22"/>
          <w:shd w:val="clear" w:color="auto" w:fill="FFFFFF"/>
        </w:rPr>
        <w:t>COMPONENTA trusei sanitare folosite pentru acordarea primului ajutor medical, care se afla în dotarea posturilor fixe de prim ajutor fără cadre medicale din întreprinderi, instituţii şi unităţi economice, şcoli, cabane turistice şi altele asemenea</w:t>
      </w:r>
    </w:p>
    <w:p w:rsidR="003671E1" w:rsidRPr="00C656F3" w:rsidRDefault="003671E1" w:rsidP="003671E1">
      <w:pPr>
        <w:pStyle w:val="spar"/>
        <w:jc w:val="both"/>
        <w:rPr>
          <w:color w:val="000000" w:themeColor="text1"/>
          <w:sz w:val="22"/>
          <w:szCs w:val="22"/>
          <w:shd w:val="clear" w:color="auto" w:fill="FFFFFF"/>
        </w:rPr>
      </w:pPr>
      <w:r w:rsidRPr="00C656F3">
        <w:rPr>
          <w:color w:val="000000" w:themeColor="text1"/>
          <w:sz w:val="22"/>
          <w:szCs w:val="22"/>
          <w:shd w:val="clear" w:color="auto" w:fill="FFFFFF"/>
        </w:rPr>
        <w:t>1.1. Trusa sanitară se compune dintr-o cutie din material plastic, cu colturi şi muchii rotunjite, în care sunt depozitate instrumente şi materiale sanitare, medicamente şi materiale diverse.</w:t>
      </w:r>
    </w:p>
    <w:p w:rsidR="003671E1" w:rsidRPr="00C656F3" w:rsidRDefault="003671E1" w:rsidP="003671E1">
      <w:pPr>
        <w:pStyle w:val="spar"/>
        <w:jc w:val="both"/>
        <w:rPr>
          <w:color w:val="000000" w:themeColor="text1"/>
          <w:sz w:val="22"/>
          <w:szCs w:val="22"/>
          <w:shd w:val="clear" w:color="auto" w:fill="FFFFFF"/>
        </w:rPr>
      </w:pPr>
      <w:r w:rsidRPr="00C656F3">
        <w:rPr>
          <w:color w:val="000000" w:themeColor="text1"/>
          <w:sz w:val="22"/>
          <w:szCs w:val="22"/>
          <w:shd w:val="clear" w:color="auto" w:fill="FFFFFF"/>
        </w:rPr>
        <w:t>Anexa nr. 3 la ordin prevede conţinutul minim obligatoriu al trusei sanitare din dotarea posturilor fixe de prim ajutor fără cadre medico-sanitare.</w:t>
      </w:r>
    </w:p>
    <w:p w:rsidR="003671E1" w:rsidRPr="00C656F3" w:rsidRDefault="003671E1" w:rsidP="003671E1">
      <w:pPr>
        <w:pStyle w:val="spar"/>
        <w:jc w:val="both"/>
        <w:rPr>
          <w:color w:val="000000" w:themeColor="text1"/>
          <w:sz w:val="22"/>
          <w:szCs w:val="22"/>
          <w:shd w:val="clear" w:color="auto" w:fill="FFFFFF"/>
        </w:rPr>
      </w:pPr>
      <w:r w:rsidRPr="00C656F3">
        <w:rPr>
          <w:color w:val="000000" w:themeColor="text1"/>
          <w:sz w:val="22"/>
          <w:szCs w:val="22"/>
          <w:shd w:val="clear" w:color="auto" w:fill="FFFFFF"/>
        </w:rPr>
        <w:t>Optional trusa sanitară poate conţine şi alte dispozitive medicale, cum ar fi: folie termoizolanta, dispozitiv care asigura soluţia de conservare a energiei corpului omenesc în situaţii grave.</w:t>
      </w:r>
    </w:p>
    <w:p w:rsidR="003671E1" w:rsidRPr="00C656F3" w:rsidRDefault="003671E1" w:rsidP="003671E1">
      <w:pPr>
        <w:pStyle w:val="spar"/>
        <w:jc w:val="both"/>
        <w:rPr>
          <w:color w:val="000000" w:themeColor="text1"/>
          <w:sz w:val="22"/>
          <w:szCs w:val="22"/>
          <w:shd w:val="clear" w:color="auto" w:fill="FFFFFF"/>
        </w:rPr>
      </w:pPr>
      <w:r w:rsidRPr="00C656F3">
        <w:rPr>
          <w:color w:val="000000" w:themeColor="text1"/>
          <w:sz w:val="22"/>
          <w:szCs w:val="22"/>
          <w:shd w:val="clear" w:color="auto" w:fill="FFFFFF"/>
        </w:rPr>
        <w:t>1.2. Cutia trusei sanitare trebuie să fie rigida, realizată din material plastic rezistent, cu marginile şi colturile rotunjite. Ea trebuie:</w:t>
      </w:r>
    </w:p>
    <w:p w:rsidR="003671E1" w:rsidRPr="00C656F3" w:rsidRDefault="003671E1" w:rsidP="003671E1">
      <w:pPr>
        <w:autoSpaceDE/>
        <w:autoSpaceDN/>
        <w:ind w:firstLine="720"/>
        <w:jc w:val="both"/>
        <w:rPr>
          <w:rFonts w:ascii="Times New Roman" w:eastAsia="Times New Roman" w:hAnsi="Times New Roman"/>
          <w:color w:val="000000" w:themeColor="text1"/>
          <w:sz w:val="22"/>
          <w:szCs w:val="22"/>
          <w:shd w:val="clear" w:color="auto" w:fill="FFFFFF"/>
        </w:rPr>
      </w:pPr>
      <w:r w:rsidRPr="00C656F3">
        <w:rPr>
          <w:rStyle w:val="slitttl1"/>
          <w:rFonts w:ascii="Times New Roman" w:eastAsia="Times New Roman" w:hAnsi="Times New Roman"/>
          <w:color w:val="000000" w:themeColor="text1"/>
          <w:sz w:val="22"/>
          <w:szCs w:val="22"/>
          <w:specVanish w:val="0"/>
        </w:rPr>
        <w:t>a)</w:t>
      </w:r>
      <w:r w:rsidRPr="00C656F3">
        <w:rPr>
          <w:rStyle w:val="slitbdy"/>
          <w:rFonts w:ascii="Times New Roman" w:eastAsia="Times New Roman" w:hAnsi="Times New Roman"/>
          <w:color w:val="000000" w:themeColor="text1"/>
          <w:sz w:val="22"/>
          <w:szCs w:val="22"/>
        </w:rPr>
        <w:t>să asigure etanseitatea corespunzătoare pentru protejarea conţinutului faţă de praf şi umezeala printr-un sistem de închidere ferm;</w:t>
      </w:r>
    </w:p>
    <w:p w:rsidR="003671E1" w:rsidRPr="00C656F3" w:rsidRDefault="003671E1" w:rsidP="003671E1">
      <w:pPr>
        <w:autoSpaceDE/>
        <w:autoSpaceDN/>
        <w:ind w:firstLine="720"/>
        <w:jc w:val="both"/>
        <w:rPr>
          <w:rFonts w:ascii="Times New Roman" w:eastAsia="Times New Roman" w:hAnsi="Times New Roman"/>
          <w:color w:val="000000" w:themeColor="text1"/>
          <w:sz w:val="22"/>
          <w:szCs w:val="22"/>
          <w:shd w:val="clear" w:color="auto" w:fill="FFFFFF"/>
        </w:rPr>
      </w:pPr>
      <w:r w:rsidRPr="00C656F3">
        <w:rPr>
          <w:rStyle w:val="slitttl1"/>
          <w:rFonts w:ascii="Times New Roman" w:eastAsia="Times New Roman" w:hAnsi="Times New Roman"/>
          <w:color w:val="000000" w:themeColor="text1"/>
          <w:sz w:val="22"/>
          <w:szCs w:val="22"/>
          <w:specVanish w:val="0"/>
        </w:rPr>
        <w:t>b)</w:t>
      </w:r>
      <w:r w:rsidRPr="00C656F3">
        <w:rPr>
          <w:rStyle w:val="slitbdy"/>
          <w:rFonts w:ascii="Times New Roman" w:eastAsia="Times New Roman" w:hAnsi="Times New Roman"/>
          <w:color w:val="000000" w:themeColor="text1"/>
          <w:sz w:val="22"/>
          <w:szCs w:val="22"/>
        </w:rPr>
        <w:t>să fie inscripţionată, vizibil de la o distanta de minimum 5 m, cu denumirea produsului şi a furnizorului sau, după caz, a producătorului;</w:t>
      </w:r>
    </w:p>
    <w:p w:rsidR="003671E1" w:rsidRPr="00C656F3" w:rsidRDefault="003671E1" w:rsidP="003671E1">
      <w:pPr>
        <w:autoSpaceDE/>
        <w:autoSpaceDN/>
        <w:ind w:firstLine="720"/>
        <w:jc w:val="both"/>
        <w:rPr>
          <w:rFonts w:ascii="Times New Roman" w:eastAsia="Times New Roman" w:hAnsi="Times New Roman"/>
          <w:color w:val="000000" w:themeColor="text1"/>
          <w:sz w:val="22"/>
          <w:szCs w:val="22"/>
          <w:shd w:val="clear" w:color="auto" w:fill="FFFFFF"/>
        </w:rPr>
      </w:pPr>
      <w:r w:rsidRPr="00C656F3">
        <w:rPr>
          <w:rStyle w:val="slitttl1"/>
          <w:rFonts w:ascii="Times New Roman" w:eastAsia="Times New Roman" w:hAnsi="Times New Roman"/>
          <w:color w:val="000000" w:themeColor="text1"/>
          <w:sz w:val="22"/>
          <w:szCs w:val="22"/>
          <w:specVanish w:val="0"/>
        </w:rPr>
        <w:t>c)</w:t>
      </w:r>
      <w:r w:rsidRPr="00C656F3">
        <w:rPr>
          <w:rStyle w:val="slitbdy"/>
          <w:rFonts w:ascii="Times New Roman" w:eastAsia="Times New Roman" w:hAnsi="Times New Roman"/>
          <w:color w:val="000000" w:themeColor="text1"/>
          <w:sz w:val="22"/>
          <w:szCs w:val="22"/>
        </w:rPr>
        <w:t>să permită vizualizarea conţinutului sau să aibă inscripţionată lista conţinutului;</w:t>
      </w:r>
    </w:p>
    <w:p w:rsidR="003671E1" w:rsidRPr="00C656F3" w:rsidRDefault="003671E1" w:rsidP="003671E1">
      <w:pPr>
        <w:autoSpaceDE/>
        <w:autoSpaceDN/>
        <w:ind w:firstLine="720"/>
        <w:jc w:val="both"/>
        <w:rPr>
          <w:rFonts w:ascii="Times New Roman" w:eastAsia="Times New Roman" w:hAnsi="Times New Roman"/>
          <w:color w:val="000000" w:themeColor="text1"/>
          <w:sz w:val="22"/>
          <w:szCs w:val="22"/>
          <w:shd w:val="clear" w:color="auto" w:fill="FFFFFF"/>
        </w:rPr>
      </w:pPr>
      <w:r w:rsidRPr="00C656F3">
        <w:rPr>
          <w:rStyle w:val="slitttl1"/>
          <w:rFonts w:ascii="Times New Roman" w:eastAsia="Times New Roman" w:hAnsi="Times New Roman"/>
          <w:color w:val="000000" w:themeColor="text1"/>
          <w:sz w:val="22"/>
          <w:szCs w:val="22"/>
          <w:specVanish w:val="0"/>
        </w:rPr>
        <w:t>d)</w:t>
      </w:r>
      <w:r w:rsidRPr="00C656F3">
        <w:rPr>
          <w:rStyle w:val="slitbdy"/>
          <w:rFonts w:ascii="Times New Roman" w:eastAsia="Times New Roman" w:hAnsi="Times New Roman"/>
          <w:color w:val="000000" w:themeColor="text1"/>
          <w:sz w:val="22"/>
          <w:szCs w:val="22"/>
        </w:rPr>
        <w:t>să fie dimensionata şi compartimentata corespunzător, în vederea depozitarii şi asigurării integrităţii componentelor prevăzute în anexa nr. 3.</w:t>
      </w:r>
    </w:p>
    <w:p w:rsidR="003671E1" w:rsidRPr="00C656F3" w:rsidRDefault="003671E1" w:rsidP="003671E1">
      <w:pPr>
        <w:pStyle w:val="spar"/>
        <w:jc w:val="both"/>
        <w:rPr>
          <w:color w:val="000000" w:themeColor="text1"/>
          <w:sz w:val="22"/>
          <w:szCs w:val="22"/>
          <w:shd w:val="clear" w:color="auto" w:fill="FFFFFF"/>
        </w:rPr>
      </w:pPr>
      <w:r w:rsidRPr="00C656F3">
        <w:rPr>
          <w:color w:val="000000" w:themeColor="text1"/>
          <w:sz w:val="22"/>
          <w:szCs w:val="22"/>
          <w:shd w:val="clear" w:color="auto" w:fill="FFFFFF"/>
        </w:rPr>
        <w:t>Calitatea materialelor sanitare, a instrumentelor şi a medicamentelor va fi verificata şi certificată în conformitate cu prevederile în vigoare privind evaluarea conformitatii de către organele abilitate ale Ministerului Sănătăţii şi Familiei.</w:t>
      </w:r>
    </w:p>
    <w:p w:rsidR="003671E1" w:rsidRPr="00C656F3" w:rsidRDefault="003671E1" w:rsidP="003671E1">
      <w:pPr>
        <w:pStyle w:val="spar"/>
        <w:jc w:val="both"/>
        <w:rPr>
          <w:color w:val="000000" w:themeColor="text1"/>
          <w:sz w:val="22"/>
          <w:szCs w:val="22"/>
          <w:shd w:val="clear" w:color="auto" w:fill="FFFFFF"/>
        </w:rPr>
      </w:pPr>
      <w:r w:rsidRPr="00C656F3">
        <w:rPr>
          <w:color w:val="000000" w:themeColor="text1"/>
          <w:sz w:val="22"/>
          <w:szCs w:val="22"/>
        </w:rPr>
        <w:t xml:space="preserve">Anexa 3 </w:t>
      </w:r>
      <w:r w:rsidRPr="00C656F3">
        <w:rPr>
          <w:color w:val="000000" w:themeColor="text1"/>
          <w:sz w:val="22"/>
          <w:szCs w:val="22"/>
          <w:shd w:val="clear" w:color="auto" w:fill="FFFFFF"/>
        </w:rPr>
        <w:t>  CONŢINUTUL MINIM OBLIGATORIU AL TRUSEI SANITARE</w:t>
      </w:r>
    </w:p>
    <w:tbl>
      <w:tblPr>
        <w:tblW w:w="3000" w:type="pct"/>
        <w:tblCellMar>
          <w:top w:w="15" w:type="dxa"/>
          <w:left w:w="15" w:type="dxa"/>
          <w:bottom w:w="15" w:type="dxa"/>
          <w:right w:w="15" w:type="dxa"/>
        </w:tblCellMar>
        <w:tblLook w:val="04A0" w:firstRow="1" w:lastRow="0" w:firstColumn="1" w:lastColumn="0" w:noHBand="0" w:noVBand="1"/>
      </w:tblPr>
      <w:tblGrid>
        <w:gridCol w:w="85"/>
        <w:gridCol w:w="4646"/>
        <w:gridCol w:w="1666"/>
      </w:tblGrid>
      <w:tr w:rsidR="00C656F3" w:rsidRPr="00C656F3" w:rsidTr="00466801">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 xml:space="preserve">  </w:t>
            </w:r>
          </w:p>
        </w:tc>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p>
        </w:tc>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 xml:space="preserve">  </w:t>
            </w:r>
          </w:p>
        </w:tc>
      </w:tr>
      <w:tr w:rsidR="00C656F3" w:rsidRPr="00C656F3" w:rsidTr="00466801">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 xml:space="preserve">  </w:t>
            </w:r>
          </w:p>
        </w:tc>
        <w:tc>
          <w:tcPr>
            <w:tcW w:w="0" w:type="auto"/>
            <w:tcBorders>
              <w:top w:val="single" w:sz="6" w:space="0" w:color="auto"/>
              <w:left w:val="single" w:sz="2" w:space="0" w:color="auto"/>
              <w:bottom w:val="single" w:sz="6" w:space="0" w:color="auto"/>
              <w:right w:val="single" w:sz="2" w:space="0" w:color="auto"/>
            </w:tcBorders>
            <w:vAlign w:val="center"/>
            <w:hideMark/>
          </w:tcPr>
          <w:p w:rsidR="003671E1" w:rsidRPr="00C656F3" w:rsidRDefault="003671E1" w:rsidP="00466801">
            <w:pPr>
              <w:autoSpaceDE/>
              <w:autoSpaceDN/>
              <w:jc w:val="center"/>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Denumirea materialului</w:t>
            </w:r>
          </w:p>
        </w:tc>
        <w:tc>
          <w:tcPr>
            <w:tcW w:w="0" w:type="auto"/>
            <w:tcBorders>
              <w:top w:val="single" w:sz="6" w:space="0" w:color="auto"/>
              <w:left w:val="single" w:sz="2" w:space="0" w:color="auto"/>
              <w:bottom w:val="single" w:sz="6" w:space="0" w:color="auto"/>
              <w:right w:val="single" w:sz="2" w:space="0" w:color="auto"/>
            </w:tcBorders>
            <w:vAlign w:val="center"/>
            <w:hideMark/>
          </w:tcPr>
          <w:p w:rsidR="003671E1" w:rsidRPr="00C656F3" w:rsidRDefault="003671E1" w:rsidP="00466801">
            <w:pPr>
              <w:autoSpaceDE/>
              <w:autoSpaceDN/>
              <w:jc w:val="center"/>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Numărul de bucăţi</w:t>
            </w:r>
          </w:p>
        </w:tc>
      </w:tr>
      <w:tr w:rsidR="00C656F3" w:rsidRPr="00C656F3" w:rsidTr="00466801">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 xml:space="preserve">  </w:t>
            </w:r>
          </w:p>
        </w:tc>
        <w:tc>
          <w:tcPr>
            <w:tcW w:w="0" w:type="auto"/>
            <w:tcBorders>
              <w:top w:val="single" w:sz="6" w:space="0" w:color="auto"/>
              <w:left w:val="single" w:sz="2" w:space="0" w:color="auto"/>
              <w:bottom w:val="single" w:sz="2" w:space="0" w:color="auto"/>
              <w:right w:val="single" w:sz="2" w:space="0" w:color="auto"/>
            </w:tcBorders>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Cutie din material plastic, etanşă, cu colţuri rotunjite</w:t>
            </w:r>
          </w:p>
        </w:tc>
        <w:tc>
          <w:tcPr>
            <w:tcW w:w="0" w:type="auto"/>
            <w:tcBorders>
              <w:top w:val="single" w:sz="6" w:space="0" w:color="auto"/>
              <w:left w:val="single" w:sz="2" w:space="0" w:color="auto"/>
              <w:bottom w:val="single" w:sz="2" w:space="0" w:color="auto"/>
              <w:right w:val="single" w:sz="2" w:space="0" w:color="auto"/>
            </w:tcBorders>
            <w:vAlign w:val="center"/>
            <w:hideMark/>
          </w:tcPr>
          <w:p w:rsidR="003671E1" w:rsidRPr="00C656F3" w:rsidRDefault="003671E1" w:rsidP="00466801">
            <w:pPr>
              <w:autoSpaceDE/>
              <w:autoSpaceDN/>
              <w:jc w:val="right"/>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1</w:t>
            </w:r>
          </w:p>
        </w:tc>
      </w:tr>
      <w:tr w:rsidR="00C656F3" w:rsidRPr="00C656F3" w:rsidTr="00466801">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 xml:space="preserve">  </w:t>
            </w:r>
          </w:p>
        </w:tc>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Foarfece cu vârfuri boante</w:t>
            </w:r>
          </w:p>
        </w:tc>
        <w:tc>
          <w:tcPr>
            <w:tcW w:w="0" w:type="auto"/>
            <w:vAlign w:val="center"/>
            <w:hideMark/>
          </w:tcPr>
          <w:p w:rsidR="003671E1" w:rsidRPr="00C656F3" w:rsidRDefault="003671E1" w:rsidP="00466801">
            <w:pPr>
              <w:autoSpaceDE/>
              <w:autoSpaceDN/>
              <w:jc w:val="right"/>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1</w:t>
            </w:r>
          </w:p>
        </w:tc>
      </w:tr>
      <w:tr w:rsidR="00C656F3" w:rsidRPr="00C656F3" w:rsidTr="00466801">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 xml:space="preserve">  </w:t>
            </w:r>
          </w:p>
        </w:tc>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Garou 50 cm</w:t>
            </w:r>
          </w:p>
        </w:tc>
        <w:tc>
          <w:tcPr>
            <w:tcW w:w="0" w:type="auto"/>
            <w:vAlign w:val="center"/>
            <w:hideMark/>
          </w:tcPr>
          <w:p w:rsidR="003671E1" w:rsidRPr="00C656F3" w:rsidRDefault="003671E1" w:rsidP="00466801">
            <w:pPr>
              <w:autoSpaceDE/>
              <w:autoSpaceDN/>
              <w:jc w:val="right"/>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1</w:t>
            </w:r>
          </w:p>
        </w:tc>
      </w:tr>
      <w:tr w:rsidR="00C656F3" w:rsidRPr="00C656F3" w:rsidTr="00466801">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 xml:space="preserve">  </w:t>
            </w:r>
          </w:p>
        </w:tc>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Deschizător de gură din material plastic</w:t>
            </w:r>
          </w:p>
        </w:tc>
        <w:tc>
          <w:tcPr>
            <w:tcW w:w="0" w:type="auto"/>
            <w:vAlign w:val="center"/>
            <w:hideMark/>
          </w:tcPr>
          <w:p w:rsidR="003671E1" w:rsidRPr="00C656F3" w:rsidRDefault="003671E1" w:rsidP="00466801">
            <w:pPr>
              <w:autoSpaceDE/>
              <w:autoSpaceDN/>
              <w:jc w:val="right"/>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1</w:t>
            </w:r>
          </w:p>
        </w:tc>
      </w:tr>
      <w:tr w:rsidR="00C656F3" w:rsidRPr="00C656F3" w:rsidTr="00466801">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 xml:space="preserve">  </w:t>
            </w:r>
          </w:p>
        </w:tc>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Dispozitiv de respiraţie gură la gură</w:t>
            </w:r>
          </w:p>
        </w:tc>
        <w:tc>
          <w:tcPr>
            <w:tcW w:w="0" w:type="auto"/>
            <w:vAlign w:val="center"/>
            <w:hideMark/>
          </w:tcPr>
          <w:p w:rsidR="003671E1" w:rsidRPr="00C656F3" w:rsidRDefault="003671E1" w:rsidP="00466801">
            <w:pPr>
              <w:autoSpaceDE/>
              <w:autoSpaceDN/>
              <w:jc w:val="right"/>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1</w:t>
            </w:r>
          </w:p>
        </w:tc>
      </w:tr>
      <w:tr w:rsidR="00C656F3" w:rsidRPr="00C656F3" w:rsidTr="00466801">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 xml:space="preserve">  </w:t>
            </w:r>
          </w:p>
        </w:tc>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Pipă Guedel mărimea 4</w:t>
            </w:r>
          </w:p>
        </w:tc>
        <w:tc>
          <w:tcPr>
            <w:tcW w:w="0" w:type="auto"/>
            <w:vAlign w:val="center"/>
            <w:hideMark/>
          </w:tcPr>
          <w:p w:rsidR="003671E1" w:rsidRPr="00C656F3" w:rsidRDefault="003671E1" w:rsidP="00466801">
            <w:pPr>
              <w:autoSpaceDE/>
              <w:autoSpaceDN/>
              <w:jc w:val="right"/>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1</w:t>
            </w:r>
          </w:p>
        </w:tc>
      </w:tr>
      <w:tr w:rsidR="00C656F3" w:rsidRPr="00C656F3" w:rsidTr="00466801">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 xml:space="preserve">  </w:t>
            </w:r>
          </w:p>
        </w:tc>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Pipă Guedel mărimea 10</w:t>
            </w:r>
          </w:p>
        </w:tc>
        <w:tc>
          <w:tcPr>
            <w:tcW w:w="0" w:type="auto"/>
            <w:vAlign w:val="center"/>
            <w:hideMark/>
          </w:tcPr>
          <w:p w:rsidR="003671E1" w:rsidRPr="00C656F3" w:rsidRDefault="003671E1" w:rsidP="00466801">
            <w:pPr>
              <w:autoSpaceDE/>
              <w:autoSpaceDN/>
              <w:jc w:val="right"/>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1</w:t>
            </w:r>
          </w:p>
        </w:tc>
      </w:tr>
      <w:tr w:rsidR="00C656F3" w:rsidRPr="00C656F3" w:rsidTr="00466801">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 xml:space="preserve">  </w:t>
            </w:r>
          </w:p>
        </w:tc>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Mănuşi de examinare, pereche</w:t>
            </w:r>
          </w:p>
        </w:tc>
        <w:tc>
          <w:tcPr>
            <w:tcW w:w="0" w:type="auto"/>
            <w:vAlign w:val="center"/>
            <w:hideMark/>
          </w:tcPr>
          <w:p w:rsidR="003671E1" w:rsidRPr="00C656F3" w:rsidRDefault="003671E1" w:rsidP="00466801">
            <w:pPr>
              <w:autoSpaceDE/>
              <w:autoSpaceDN/>
              <w:jc w:val="right"/>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4</w:t>
            </w:r>
          </w:p>
        </w:tc>
      </w:tr>
      <w:tr w:rsidR="00C656F3" w:rsidRPr="00C656F3" w:rsidTr="00466801">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 xml:space="preserve">  </w:t>
            </w:r>
          </w:p>
        </w:tc>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Pahare de unică folosinţă</w:t>
            </w:r>
          </w:p>
        </w:tc>
        <w:tc>
          <w:tcPr>
            <w:tcW w:w="0" w:type="auto"/>
            <w:vAlign w:val="center"/>
            <w:hideMark/>
          </w:tcPr>
          <w:p w:rsidR="003671E1" w:rsidRPr="00C656F3" w:rsidRDefault="003671E1" w:rsidP="00466801">
            <w:pPr>
              <w:autoSpaceDE/>
              <w:autoSpaceDN/>
              <w:jc w:val="right"/>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5</w:t>
            </w:r>
          </w:p>
        </w:tc>
      </w:tr>
      <w:tr w:rsidR="00C656F3" w:rsidRPr="00C656F3" w:rsidTr="00466801">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 xml:space="preserve">  </w:t>
            </w:r>
          </w:p>
        </w:tc>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Batiste de hârtie cu soluţie dezinfectantă</w:t>
            </w:r>
          </w:p>
        </w:tc>
        <w:tc>
          <w:tcPr>
            <w:tcW w:w="0" w:type="auto"/>
            <w:vAlign w:val="center"/>
            <w:hideMark/>
          </w:tcPr>
          <w:p w:rsidR="003671E1" w:rsidRPr="00C656F3" w:rsidRDefault="003671E1" w:rsidP="00466801">
            <w:pPr>
              <w:autoSpaceDE/>
              <w:autoSpaceDN/>
              <w:jc w:val="right"/>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10</w:t>
            </w:r>
          </w:p>
        </w:tc>
      </w:tr>
      <w:tr w:rsidR="00C656F3" w:rsidRPr="00C656F3" w:rsidTr="00466801">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 xml:space="preserve">  </w:t>
            </w:r>
          </w:p>
        </w:tc>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Atele din material plastic</w:t>
            </w:r>
          </w:p>
        </w:tc>
        <w:tc>
          <w:tcPr>
            <w:tcW w:w="0" w:type="auto"/>
            <w:vAlign w:val="center"/>
            <w:hideMark/>
          </w:tcPr>
          <w:p w:rsidR="003671E1" w:rsidRPr="00C656F3" w:rsidRDefault="003671E1" w:rsidP="00466801">
            <w:pPr>
              <w:autoSpaceDE/>
              <w:autoSpaceDN/>
              <w:jc w:val="right"/>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2</w:t>
            </w:r>
          </w:p>
        </w:tc>
      </w:tr>
      <w:tr w:rsidR="00C656F3" w:rsidRPr="00C656F3" w:rsidTr="00466801">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 xml:space="preserve">  </w:t>
            </w:r>
          </w:p>
        </w:tc>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Feşi din tifon mici 5 cm/4 m</w:t>
            </w:r>
          </w:p>
        </w:tc>
        <w:tc>
          <w:tcPr>
            <w:tcW w:w="0" w:type="auto"/>
            <w:vAlign w:val="center"/>
            <w:hideMark/>
          </w:tcPr>
          <w:p w:rsidR="003671E1" w:rsidRPr="00C656F3" w:rsidRDefault="003671E1" w:rsidP="00466801">
            <w:pPr>
              <w:autoSpaceDE/>
              <w:autoSpaceDN/>
              <w:jc w:val="right"/>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5</w:t>
            </w:r>
          </w:p>
        </w:tc>
      </w:tr>
      <w:tr w:rsidR="00C656F3" w:rsidRPr="00C656F3" w:rsidTr="00466801">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 xml:space="preserve">  </w:t>
            </w:r>
          </w:p>
        </w:tc>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Feşi din tifon mari 10 cm/5 m</w:t>
            </w:r>
          </w:p>
        </w:tc>
        <w:tc>
          <w:tcPr>
            <w:tcW w:w="0" w:type="auto"/>
            <w:vAlign w:val="center"/>
            <w:hideMark/>
          </w:tcPr>
          <w:p w:rsidR="003671E1" w:rsidRPr="00C656F3" w:rsidRDefault="003671E1" w:rsidP="00466801">
            <w:pPr>
              <w:autoSpaceDE/>
              <w:autoSpaceDN/>
              <w:jc w:val="right"/>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3</w:t>
            </w:r>
          </w:p>
        </w:tc>
      </w:tr>
      <w:tr w:rsidR="00C656F3" w:rsidRPr="00C656F3" w:rsidTr="00466801">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 xml:space="preserve">  </w:t>
            </w:r>
          </w:p>
        </w:tc>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Bandaj triunghiular I = 80 mm</w:t>
            </w:r>
          </w:p>
        </w:tc>
        <w:tc>
          <w:tcPr>
            <w:tcW w:w="0" w:type="auto"/>
            <w:vAlign w:val="center"/>
            <w:hideMark/>
          </w:tcPr>
          <w:p w:rsidR="003671E1" w:rsidRPr="00C656F3" w:rsidRDefault="003671E1" w:rsidP="00466801">
            <w:pPr>
              <w:autoSpaceDE/>
              <w:autoSpaceDN/>
              <w:jc w:val="right"/>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2</w:t>
            </w:r>
          </w:p>
        </w:tc>
      </w:tr>
      <w:tr w:rsidR="00C656F3" w:rsidRPr="00C656F3" w:rsidTr="00466801">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 xml:space="preserve">  </w:t>
            </w:r>
          </w:p>
        </w:tc>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Vată hidrofilă sterilă, pachet A 50 g</w:t>
            </w:r>
          </w:p>
        </w:tc>
        <w:tc>
          <w:tcPr>
            <w:tcW w:w="0" w:type="auto"/>
            <w:vAlign w:val="center"/>
            <w:hideMark/>
          </w:tcPr>
          <w:p w:rsidR="003671E1" w:rsidRPr="00C656F3" w:rsidRDefault="003671E1" w:rsidP="00466801">
            <w:pPr>
              <w:autoSpaceDE/>
              <w:autoSpaceDN/>
              <w:jc w:val="right"/>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2</w:t>
            </w:r>
          </w:p>
        </w:tc>
      </w:tr>
      <w:tr w:rsidR="00C656F3" w:rsidRPr="00C656F3" w:rsidTr="00466801">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 xml:space="preserve">  </w:t>
            </w:r>
          </w:p>
        </w:tc>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Ace de siguranţă</w:t>
            </w:r>
          </w:p>
        </w:tc>
        <w:tc>
          <w:tcPr>
            <w:tcW w:w="0" w:type="auto"/>
            <w:vAlign w:val="center"/>
            <w:hideMark/>
          </w:tcPr>
          <w:p w:rsidR="003671E1" w:rsidRPr="00C656F3" w:rsidRDefault="003671E1" w:rsidP="00466801">
            <w:pPr>
              <w:autoSpaceDE/>
              <w:autoSpaceDN/>
              <w:jc w:val="right"/>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12</w:t>
            </w:r>
          </w:p>
        </w:tc>
      </w:tr>
      <w:tr w:rsidR="00C656F3" w:rsidRPr="00C656F3" w:rsidTr="00466801">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 xml:space="preserve">  </w:t>
            </w:r>
          </w:p>
        </w:tc>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Leucoplast 5 cm/3 m</w:t>
            </w:r>
          </w:p>
        </w:tc>
        <w:tc>
          <w:tcPr>
            <w:tcW w:w="0" w:type="auto"/>
            <w:vAlign w:val="center"/>
            <w:hideMark/>
          </w:tcPr>
          <w:p w:rsidR="003671E1" w:rsidRPr="00C656F3" w:rsidRDefault="003671E1" w:rsidP="00466801">
            <w:pPr>
              <w:autoSpaceDE/>
              <w:autoSpaceDN/>
              <w:jc w:val="right"/>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1</w:t>
            </w:r>
          </w:p>
        </w:tc>
      </w:tr>
      <w:tr w:rsidR="00C656F3" w:rsidRPr="00C656F3" w:rsidTr="00466801">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 xml:space="preserve">  </w:t>
            </w:r>
          </w:p>
        </w:tc>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Leucoplast 2,5 cm/2,5 m</w:t>
            </w:r>
          </w:p>
        </w:tc>
        <w:tc>
          <w:tcPr>
            <w:tcW w:w="0" w:type="auto"/>
            <w:vAlign w:val="center"/>
            <w:hideMark/>
          </w:tcPr>
          <w:p w:rsidR="003671E1" w:rsidRPr="00C656F3" w:rsidRDefault="003671E1" w:rsidP="00466801">
            <w:pPr>
              <w:autoSpaceDE/>
              <w:autoSpaceDN/>
              <w:jc w:val="right"/>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1</w:t>
            </w:r>
          </w:p>
        </w:tc>
      </w:tr>
      <w:tr w:rsidR="00C656F3" w:rsidRPr="00C656F3" w:rsidTr="00466801">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 xml:space="preserve">  </w:t>
            </w:r>
          </w:p>
        </w:tc>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Alcool sanitar 200 ml</w:t>
            </w:r>
          </w:p>
        </w:tc>
        <w:tc>
          <w:tcPr>
            <w:tcW w:w="0" w:type="auto"/>
            <w:vAlign w:val="center"/>
            <w:hideMark/>
          </w:tcPr>
          <w:p w:rsidR="003671E1" w:rsidRPr="00C656F3" w:rsidRDefault="003671E1" w:rsidP="00466801">
            <w:pPr>
              <w:autoSpaceDE/>
              <w:autoSpaceDN/>
              <w:jc w:val="right"/>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1</w:t>
            </w:r>
          </w:p>
        </w:tc>
      </w:tr>
      <w:tr w:rsidR="00C656F3" w:rsidRPr="00C656F3" w:rsidTr="00466801">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 xml:space="preserve">  </w:t>
            </w:r>
          </w:p>
        </w:tc>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Comprese sterile 10 cm/8 cm x 10 buc.</w:t>
            </w:r>
          </w:p>
        </w:tc>
        <w:tc>
          <w:tcPr>
            <w:tcW w:w="0" w:type="auto"/>
            <w:vAlign w:val="center"/>
            <w:hideMark/>
          </w:tcPr>
          <w:p w:rsidR="003671E1" w:rsidRPr="00C656F3" w:rsidRDefault="003671E1" w:rsidP="00466801">
            <w:pPr>
              <w:autoSpaceDE/>
              <w:autoSpaceDN/>
              <w:jc w:val="right"/>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10</w:t>
            </w:r>
          </w:p>
        </w:tc>
      </w:tr>
      <w:tr w:rsidR="00C656F3" w:rsidRPr="00C656F3" w:rsidTr="00466801">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 xml:space="preserve">  </w:t>
            </w:r>
          </w:p>
        </w:tc>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Pansament individual 2 cm/6 cm</w:t>
            </w:r>
          </w:p>
        </w:tc>
        <w:tc>
          <w:tcPr>
            <w:tcW w:w="0" w:type="auto"/>
            <w:vAlign w:val="center"/>
            <w:hideMark/>
          </w:tcPr>
          <w:p w:rsidR="003671E1" w:rsidRPr="00C656F3" w:rsidRDefault="003671E1" w:rsidP="00466801">
            <w:pPr>
              <w:autoSpaceDE/>
              <w:autoSpaceDN/>
              <w:jc w:val="right"/>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10</w:t>
            </w:r>
          </w:p>
        </w:tc>
      </w:tr>
      <w:tr w:rsidR="00C656F3" w:rsidRPr="00C656F3" w:rsidTr="00466801">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 xml:space="preserve">  </w:t>
            </w:r>
          </w:p>
        </w:tc>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Pansament cu rivanol 6 cm /10 cm</w:t>
            </w:r>
          </w:p>
        </w:tc>
        <w:tc>
          <w:tcPr>
            <w:tcW w:w="0" w:type="auto"/>
            <w:vAlign w:val="center"/>
            <w:hideMark/>
          </w:tcPr>
          <w:p w:rsidR="003671E1" w:rsidRPr="00C656F3" w:rsidRDefault="003671E1" w:rsidP="00466801">
            <w:pPr>
              <w:autoSpaceDE/>
              <w:autoSpaceDN/>
              <w:jc w:val="right"/>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5</w:t>
            </w:r>
          </w:p>
        </w:tc>
      </w:tr>
      <w:tr w:rsidR="00C656F3" w:rsidRPr="00C656F3" w:rsidTr="00466801">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 xml:space="preserve">  </w:t>
            </w:r>
          </w:p>
        </w:tc>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Plasture 6 cm/50 cm</w:t>
            </w:r>
          </w:p>
        </w:tc>
        <w:tc>
          <w:tcPr>
            <w:tcW w:w="0" w:type="auto"/>
            <w:vAlign w:val="center"/>
            <w:hideMark/>
          </w:tcPr>
          <w:p w:rsidR="003671E1" w:rsidRPr="00C656F3" w:rsidRDefault="003671E1" w:rsidP="00466801">
            <w:pPr>
              <w:autoSpaceDE/>
              <w:autoSpaceDN/>
              <w:jc w:val="right"/>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1</w:t>
            </w:r>
          </w:p>
        </w:tc>
      </w:tr>
      <w:tr w:rsidR="00C656F3" w:rsidRPr="00C656F3" w:rsidTr="00466801">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 xml:space="preserve">  </w:t>
            </w:r>
          </w:p>
        </w:tc>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Creion</w:t>
            </w:r>
          </w:p>
        </w:tc>
        <w:tc>
          <w:tcPr>
            <w:tcW w:w="0" w:type="auto"/>
            <w:vAlign w:val="center"/>
            <w:hideMark/>
          </w:tcPr>
          <w:p w:rsidR="003671E1" w:rsidRPr="00C656F3" w:rsidRDefault="003671E1" w:rsidP="00466801">
            <w:pPr>
              <w:autoSpaceDE/>
              <w:autoSpaceDN/>
              <w:jc w:val="right"/>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1</w:t>
            </w:r>
          </w:p>
        </w:tc>
      </w:tr>
      <w:tr w:rsidR="00C656F3" w:rsidRPr="00C656F3" w:rsidTr="00466801">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 xml:space="preserve">  </w:t>
            </w:r>
          </w:p>
        </w:tc>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Caiet a 50 de pagini</w:t>
            </w:r>
          </w:p>
        </w:tc>
        <w:tc>
          <w:tcPr>
            <w:tcW w:w="0" w:type="auto"/>
            <w:vAlign w:val="center"/>
            <w:hideMark/>
          </w:tcPr>
          <w:p w:rsidR="003671E1" w:rsidRPr="00C656F3" w:rsidRDefault="003671E1" w:rsidP="00466801">
            <w:pPr>
              <w:autoSpaceDE/>
              <w:autoSpaceDN/>
              <w:jc w:val="right"/>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1</w:t>
            </w:r>
          </w:p>
        </w:tc>
      </w:tr>
      <w:tr w:rsidR="00C656F3" w:rsidRPr="00C656F3" w:rsidTr="00466801">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 xml:space="preserve">  </w:t>
            </w:r>
          </w:p>
        </w:tc>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Broşură cu instrucţiuni de prim ajutor</w:t>
            </w:r>
          </w:p>
        </w:tc>
        <w:tc>
          <w:tcPr>
            <w:tcW w:w="0" w:type="auto"/>
            <w:vAlign w:val="center"/>
            <w:hideMark/>
          </w:tcPr>
          <w:p w:rsidR="003671E1" w:rsidRPr="00C656F3" w:rsidRDefault="003671E1" w:rsidP="00466801">
            <w:pPr>
              <w:autoSpaceDE/>
              <w:autoSpaceDN/>
              <w:jc w:val="right"/>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1</w:t>
            </w:r>
          </w:p>
        </w:tc>
      </w:tr>
      <w:tr w:rsidR="00C656F3" w:rsidRPr="00C656F3" w:rsidTr="00466801">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 xml:space="preserve">  </w:t>
            </w:r>
          </w:p>
        </w:tc>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Rivanol soluţie 10/00, 200 ml</w:t>
            </w:r>
          </w:p>
        </w:tc>
        <w:tc>
          <w:tcPr>
            <w:tcW w:w="0" w:type="auto"/>
            <w:vAlign w:val="center"/>
            <w:hideMark/>
          </w:tcPr>
          <w:p w:rsidR="003671E1" w:rsidRPr="00C656F3" w:rsidRDefault="003671E1" w:rsidP="00466801">
            <w:pPr>
              <w:autoSpaceDE/>
              <w:autoSpaceDN/>
              <w:jc w:val="right"/>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1</w:t>
            </w:r>
          </w:p>
        </w:tc>
      </w:tr>
      <w:tr w:rsidR="00C656F3" w:rsidRPr="00C656F3" w:rsidTr="00466801">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 xml:space="preserve">  </w:t>
            </w:r>
          </w:p>
        </w:tc>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Apă oxigenată sau perogen</w:t>
            </w:r>
          </w:p>
        </w:tc>
        <w:tc>
          <w:tcPr>
            <w:tcW w:w="0" w:type="auto"/>
            <w:vAlign w:val="center"/>
            <w:hideMark/>
          </w:tcPr>
          <w:p w:rsidR="003671E1" w:rsidRPr="00C656F3" w:rsidRDefault="003671E1" w:rsidP="00466801">
            <w:pPr>
              <w:autoSpaceDE/>
              <w:autoSpaceDN/>
              <w:jc w:val="right"/>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1</w:t>
            </w:r>
          </w:p>
        </w:tc>
      </w:tr>
      <w:tr w:rsidR="00C656F3" w:rsidRPr="00C656F3" w:rsidTr="00466801">
        <w:tc>
          <w:tcPr>
            <w:tcW w:w="0" w:type="auto"/>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 xml:space="preserve">  </w:t>
            </w:r>
          </w:p>
        </w:tc>
        <w:tc>
          <w:tcPr>
            <w:tcW w:w="0" w:type="auto"/>
            <w:tcBorders>
              <w:top w:val="single" w:sz="2" w:space="0" w:color="auto"/>
              <w:left w:val="single" w:sz="2" w:space="0" w:color="auto"/>
              <w:bottom w:val="single" w:sz="6" w:space="0" w:color="auto"/>
              <w:right w:val="single" w:sz="2" w:space="0" w:color="auto"/>
            </w:tcBorders>
            <w:vAlign w:val="center"/>
            <w:hideMark/>
          </w:tcPr>
          <w:p w:rsidR="003671E1" w:rsidRPr="00C656F3" w:rsidRDefault="003671E1" w:rsidP="00466801">
            <w:pPr>
              <w:autoSpaceDE/>
              <w:autoSpaceDN/>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Alcool iodat 200 ml</w:t>
            </w:r>
          </w:p>
        </w:tc>
        <w:tc>
          <w:tcPr>
            <w:tcW w:w="0" w:type="auto"/>
            <w:tcBorders>
              <w:top w:val="single" w:sz="2" w:space="0" w:color="auto"/>
              <w:left w:val="single" w:sz="2" w:space="0" w:color="auto"/>
              <w:bottom w:val="single" w:sz="6" w:space="0" w:color="auto"/>
              <w:right w:val="single" w:sz="2" w:space="0" w:color="auto"/>
            </w:tcBorders>
            <w:vAlign w:val="center"/>
            <w:hideMark/>
          </w:tcPr>
          <w:p w:rsidR="003671E1" w:rsidRPr="00C656F3" w:rsidRDefault="003671E1" w:rsidP="00466801">
            <w:pPr>
              <w:autoSpaceDE/>
              <w:autoSpaceDN/>
              <w:jc w:val="right"/>
              <w:rPr>
                <w:rFonts w:ascii="Times New Roman" w:eastAsia="Times New Roman" w:hAnsi="Times New Roman"/>
                <w:color w:val="000000" w:themeColor="text1"/>
                <w:sz w:val="22"/>
                <w:szCs w:val="22"/>
              </w:rPr>
            </w:pPr>
            <w:r w:rsidRPr="00C656F3">
              <w:rPr>
                <w:rFonts w:ascii="Times New Roman" w:eastAsia="Times New Roman" w:hAnsi="Times New Roman"/>
                <w:color w:val="000000" w:themeColor="text1"/>
                <w:sz w:val="22"/>
                <w:szCs w:val="22"/>
              </w:rPr>
              <w:t>1</w:t>
            </w:r>
          </w:p>
        </w:tc>
      </w:tr>
    </w:tbl>
    <w:p w:rsidR="00BB313F" w:rsidRPr="00C656F3" w:rsidRDefault="00BB313F" w:rsidP="003B753D">
      <w:pPr>
        <w:pStyle w:val="sartttl"/>
        <w:jc w:val="both"/>
        <w:rPr>
          <w:rFonts w:ascii="Times New Roman" w:hAnsi="Times New Roman"/>
          <w:color w:val="000000" w:themeColor="text1"/>
          <w:sz w:val="24"/>
          <w:szCs w:val="24"/>
          <w:shd w:val="clear" w:color="auto" w:fill="FFFFFF"/>
        </w:rPr>
      </w:pPr>
    </w:p>
    <w:p w:rsidR="003B753D" w:rsidRDefault="008D54AB" w:rsidP="003B753D">
      <w:pPr>
        <w:pStyle w:val="sartttl"/>
        <w:jc w:val="both"/>
        <w:rPr>
          <w:rFonts w:ascii="Times New Roman" w:hAnsi="Times New Roman"/>
          <w:color w:val="0070C0"/>
          <w:sz w:val="22"/>
          <w:szCs w:val="22"/>
          <w:shd w:val="clear" w:color="auto" w:fill="FFFFFF"/>
        </w:rPr>
      </w:pPr>
      <w:r w:rsidRPr="00EC77FF">
        <w:rPr>
          <w:rFonts w:ascii="Times New Roman" w:hAnsi="Times New Roman"/>
          <w:color w:val="0070C0"/>
          <w:sz w:val="22"/>
          <w:szCs w:val="22"/>
          <w:shd w:val="clear" w:color="auto" w:fill="FFFFFF"/>
        </w:rPr>
        <w:t xml:space="preserve">PSIHOLOGIE / </w:t>
      </w:r>
      <w:r w:rsidRPr="00EC77FF">
        <w:rPr>
          <w:rStyle w:val="salnbdy"/>
          <w:rFonts w:ascii="Times New Roman" w:eastAsia="Times New Roman" w:hAnsi="Times New Roman"/>
          <w:color w:val="0070C0"/>
          <w:sz w:val="22"/>
          <w:szCs w:val="22"/>
        </w:rPr>
        <w:t xml:space="preserve">LOGOPEDIE/ TERAPIE VOCALĂ/ SOCIOLOGIE MEDICALĂ </w:t>
      </w:r>
      <w:r w:rsidRPr="00EC77FF">
        <w:rPr>
          <w:rFonts w:ascii="Times New Roman" w:hAnsi="Times New Roman"/>
          <w:color w:val="0070C0"/>
          <w:sz w:val="22"/>
          <w:szCs w:val="22"/>
          <w:shd w:val="clear" w:color="auto" w:fill="FFFFFF"/>
        </w:rPr>
        <w:t xml:space="preserve"> </w:t>
      </w:r>
    </w:p>
    <w:p w:rsidR="00EC77FF" w:rsidRPr="00EC77FF" w:rsidRDefault="00EC77FF" w:rsidP="003B753D">
      <w:pPr>
        <w:pStyle w:val="sartttl"/>
        <w:jc w:val="both"/>
        <w:rPr>
          <w:rFonts w:ascii="Times New Roman" w:hAnsi="Times New Roman"/>
          <w:color w:val="0070C0"/>
          <w:sz w:val="22"/>
          <w:szCs w:val="22"/>
          <w:shd w:val="clear" w:color="auto" w:fill="FFFFFF"/>
        </w:rPr>
      </w:pPr>
    </w:p>
    <w:p w:rsidR="003B753D" w:rsidRPr="00941852" w:rsidRDefault="003B753D" w:rsidP="003B753D">
      <w:pPr>
        <w:autoSpaceDE/>
        <w:autoSpaceDN/>
        <w:jc w:val="both"/>
        <w:rPr>
          <w:rStyle w:val="salnbdy"/>
          <w:rFonts w:ascii="Times New Roman" w:eastAsia="Times New Roman" w:hAnsi="Times New Roman"/>
          <w:b/>
          <w:color w:val="000000" w:themeColor="text1"/>
          <w:sz w:val="22"/>
          <w:szCs w:val="22"/>
        </w:rPr>
      </w:pPr>
      <w:r w:rsidRPr="00941852">
        <w:rPr>
          <w:rStyle w:val="salnttl1"/>
          <w:rFonts w:ascii="Times New Roman" w:eastAsia="Times New Roman" w:hAnsi="Times New Roman"/>
          <w:color w:val="000000" w:themeColor="text1"/>
          <w:sz w:val="22"/>
          <w:szCs w:val="22"/>
          <w:specVanish w:val="0"/>
        </w:rPr>
        <w:t>(1)</w:t>
      </w:r>
      <w:r w:rsidRPr="00941852">
        <w:rPr>
          <w:rStyle w:val="salnbdy"/>
          <w:rFonts w:ascii="Times New Roman" w:eastAsia="Times New Roman" w:hAnsi="Times New Roman"/>
          <w:color w:val="000000" w:themeColor="text1"/>
          <w:sz w:val="22"/>
          <w:szCs w:val="22"/>
        </w:rPr>
        <w:t xml:space="preserve"> Cabinetul de liberă practică pentru servicii publice conexe actului medical de </w:t>
      </w:r>
      <w:r w:rsidRPr="00941852">
        <w:rPr>
          <w:rStyle w:val="salnbdy"/>
          <w:rFonts w:ascii="Times New Roman" w:eastAsia="Times New Roman" w:hAnsi="Times New Roman"/>
          <w:color w:val="000000" w:themeColor="text1"/>
          <w:sz w:val="22"/>
          <w:szCs w:val="22"/>
          <w:highlight w:val="cyan"/>
        </w:rPr>
        <w:t>psihologie</w:t>
      </w:r>
      <w:r w:rsidRPr="00941852">
        <w:rPr>
          <w:rStyle w:val="salnbdy"/>
          <w:rFonts w:ascii="Times New Roman" w:eastAsia="Times New Roman" w:hAnsi="Times New Roman"/>
          <w:color w:val="000000" w:themeColor="text1"/>
          <w:sz w:val="22"/>
          <w:szCs w:val="22"/>
        </w:rPr>
        <w:t xml:space="preserve"> (psihologie clinică, consiliere psihologică, psihoterapie, psihologie educaţională, consiliere şcolară şi vocaţională şi psihopedagogie specială), </w:t>
      </w:r>
      <w:r w:rsidRPr="00941852">
        <w:rPr>
          <w:rStyle w:val="salnbdy"/>
          <w:rFonts w:ascii="Times New Roman" w:eastAsia="Times New Roman" w:hAnsi="Times New Roman"/>
          <w:color w:val="000000" w:themeColor="text1"/>
          <w:sz w:val="22"/>
          <w:szCs w:val="22"/>
          <w:highlight w:val="cyan"/>
        </w:rPr>
        <w:t>logopedie, terapie vocală şi sociologie medicală</w:t>
      </w:r>
      <w:r w:rsidRPr="00941852">
        <w:rPr>
          <w:rStyle w:val="salnbdy"/>
          <w:rFonts w:ascii="Times New Roman" w:eastAsia="Times New Roman" w:hAnsi="Times New Roman"/>
          <w:color w:val="000000" w:themeColor="text1"/>
          <w:sz w:val="22"/>
          <w:szCs w:val="22"/>
        </w:rPr>
        <w:t xml:space="preserve"> trebuie să îndeplinească următoarele </w:t>
      </w:r>
      <w:r w:rsidRPr="00941852">
        <w:rPr>
          <w:rStyle w:val="salnbdy"/>
          <w:rFonts w:ascii="Times New Roman" w:eastAsia="Times New Roman" w:hAnsi="Times New Roman"/>
          <w:b/>
          <w:color w:val="000000" w:themeColor="text1"/>
          <w:sz w:val="22"/>
          <w:szCs w:val="22"/>
        </w:rPr>
        <w:t>condiţii specifice de autorizare:</w:t>
      </w:r>
    </w:p>
    <w:p w:rsidR="003B753D" w:rsidRPr="00941852" w:rsidRDefault="003B753D" w:rsidP="003B753D">
      <w:pPr>
        <w:autoSpaceDE/>
        <w:autoSpaceDN/>
        <w:jc w:val="both"/>
        <w:rPr>
          <w:rFonts w:ascii="Times New Roman" w:hAnsi="Times New Roman"/>
          <w:color w:val="000000" w:themeColor="text1"/>
          <w:sz w:val="22"/>
          <w:szCs w:val="22"/>
        </w:rPr>
      </w:pPr>
      <w:r w:rsidRPr="00941852">
        <w:rPr>
          <w:rStyle w:val="slitttl1"/>
          <w:rFonts w:ascii="Times New Roman" w:eastAsia="Times New Roman" w:hAnsi="Times New Roman"/>
          <w:color w:val="000000" w:themeColor="text1"/>
          <w:sz w:val="22"/>
          <w:szCs w:val="22"/>
          <w:specVanish w:val="0"/>
        </w:rPr>
        <w:t>a)</w:t>
      </w:r>
      <w:r w:rsidRPr="00941852">
        <w:rPr>
          <w:rStyle w:val="slitbdy"/>
          <w:rFonts w:ascii="Times New Roman" w:eastAsia="Times New Roman" w:hAnsi="Times New Roman"/>
          <w:color w:val="000000" w:themeColor="text1"/>
          <w:sz w:val="22"/>
          <w:szCs w:val="22"/>
        </w:rPr>
        <w:t>acces pentru persoanele cu dizabilităţi locomotorii, cu respectarea normativelor de proiectare în vigoare;</w:t>
      </w:r>
    </w:p>
    <w:p w:rsidR="003B753D" w:rsidRPr="00941852" w:rsidRDefault="003B753D" w:rsidP="003B753D">
      <w:pPr>
        <w:autoSpaceDE/>
        <w:autoSpaceDN/>
        <w:jc w:val="both"/>
        <w:rPr>
          <w:rFonts w:ascii="Times New Roman" w:eastAsia="Times New Roman" w:hAnsi="Times New Roman"/>
          <w:color w:val="000000" w:themeColor="text1"/>
          <w:sz w:val="22"/>
          <w:szCs w:val="22"/>
          <w:shd w:val="clear" w:color="auto" w:fill="FFFFFF"/>
        </w:rPr>
      </w:pPr>
      <w:r w:rsidRPr="00941852">
        <w:rPr>
          <w:rStyle w:val="slitttl1"/>
          <w:rFonts w:ascii="Times New Roman" w:eastAsia="Times New Roman" w:hAnsi="Times New Roman"/>
          <w:color w:val="000000" w:themeColor="text1"/>
          <w:sz w:val="22"/>
          <w:szCs w:val="22"/>
          <w:specVanish w:val="0"/>
        </w:rPr>
        <w:t>b)</w:t>
      </w:r>
      <w:r w:rsidRPr="00941852">
        <w:rPr>
          <w:rStyle w:val="slitbdy"/>
          <w:rFonts w:ascii="Times New Roman" w:eastAsia="Times New Roman" w:hAnsi="Times New Roman"/>
          <w:color w:val="000000" w:themeColor="text1"/>
          <w:sz w:val="22"/>
          <w:szCs w:val="22"/>
        </w:rPr>
        <w:t>sală de aşteptare, astfel încât pentru fiecare persoană în aşteptare să se prevadă un spaţiu de minimum 2 mp/persoană, în cazul cabinetelor pentru adulţi, şi 3 mp/persoană, în cazul cabinetelor pentru copii, inclusiv pentru persoanele însoţitoare;</w:t>
      </w:r>
    </w:p>
    <w:p w:rsidR="003B753D" w:rsidRPr="00941852" w:rsidRDefault="003B753D" w:rsidP="003B753D">
      <w:pPr>
        <w:autoSpaceDE/>
        <w:autoSpaceDN/>
        <w:jc w:val="both"/>
        <w:rPr>
          <w:rFonts w:ascii="Times New Roman" w:eastAsia="Times New Roman" w:hAnsi="Times New Roman"/>
          <w:color w:val="000000" w:themeColor="text1"/>
          <w:sz w:val="22"/>
          <w:szCs w:val="22"/>
          <w:shd w:val="clear" w:color="auto" w:fill="FFFFFF"/>
        </w:rPr>
      </w:pPr>
      <w:r w:rsidRPr="00941852">
        <w:rPr>
          <w:rStyle w:val="slitttl1"/>
          <w:rFonts w:ascii="Times New Roman" w:eastAsia="Times New Roman" w:hAnsi="Times New Roman"/>
          <w:color w:val="000000" w:themeColor="text1"/>
          <w:sz w:val="22"/>
          <w:szCs w:val="22"/>
          <w:specVanish w:val="0"/>
        </w:rPr>
        <w:t>c)</w:t>
      </w:r>
      <w:r w:rsidRPr="00941852">
        <w:rPr>
          <w:rStyle w:val="slitbdy"/>
          <w:rFonts w:ascii="Times New Roman" w:eastAsia="Times New Roman" w:hAnsi="Times New Roman"/>
          <w:color w:val="000000" w:themeColor="text1"/>
          <w:sz w:val="22"/>
          <w:szCs w:val="22"/>
        </w:rPr>
        <w:t>iluminat şi ventilaţie corespunzătoare a tuturor spaţiilor;</w:t>
      </w:r>
    </w:p>
    <w:p w:rsidR="003B753D" w:rsidRPr="00941852" w:rsidRDefault="003B753D" w:rsidP="003B753D">
      <w:pPr>
        <w:autoSpaceDE/>
        <w:autoSpaceDN/>
        <w:jc w:val="both"/>
        <w:rPr>
          <w:rFonts w:ascii="Times New Roman" w:eastAsia="Times New Roman" w:hAnsi="Times New Roman"/>
          <w:color w:val="000000" w:themeColor="text1"/>
          <w:sz w:val="22"/>
          <w:szCs w:val="22"/>
          <w:shd w:val="clear" w:color="auto" w:fill="FFFFFF"/>
        </w:rPr>
      </w:pPr>
      <w:r w:rsidRPr="00941852">
        <w:rPr>
          <w:rStyle w:val="slitttl1"/>
          <w:rFonts w:ascii="Times New Roman" w:eastAsia="Times New Roman" w:hAnsi="Times New Roman"/>
          <w:color w:val="000000" w:themeColor="text1"/>
          <w:sz w:val="22"/>
          <w:szCs w:val="22"/>
          <w:specVanish w:val="0"/>
        </w:rPr>
        <w:t>d)</w:t>
      </w:r>
      <w:r w:rsidRPr="00941852">
        <w:rPr>
          <w:rStyle w:val="slitbdy"/>
          <w:rFonts w:ascii="Times New Roman" w:eastAsia="Times New Roman" w:hAnsi="Times New Roman"/>
          <w:color w:val="000000" w:themeColor="text1"/>
          <w:sz w:val="22"/>
          <w:szCs w:val="22"/>
        </w:rPr>
        <w:t>grup sanitar dotat cu lavoar şi vas WC pentru personal;</w:t>
      </w:r>
    </w:p>
    <w:p w:rsidR="003B753D" w:rsidRPr="00941852" w:rsidRDefault="003B753D" w:rsidP="003B753D">
      <w:pPr>
        <w:autoSpaceDE/>
        <w:autoSpaceDN/>
        <w:jc w:val="both"/>
        <w:rPr>
          <w:rFonts w:ascii="Times New Roman" w:eastAsia="Times New Roman" w:hAnsi="Times New Roman"/>
          <w:color w:val="000000" w:themeColor="text1"/>
          <w:sz w:val="22"/>
          <w:szCs w:val="22"/>
          <w:shd w:val="clear" w:color="auto" w:fill="FFFFFF"/>
        </w:rPr>
      </w:pPr>
      <w:r w:rsidRPr="00941852">
        <w:rPr>
          <w:rStyle w:val="slitttl1"/>
          <w:rFonts w:ascii="Times New Roman" w:eastAsia="Times New Roman" w:hAnsi="Times New Roman"/>
          <w:color w:val="000000" w:themeColor="text1"/>
          <w:sz w:val="22"/>
          <w:szCs w:val="22"/>
          <w:specVanish w:val="0"/>
        </w:rPr>
        <w:t>e)</w:t>
      </w:r>
      <w:r w:rsidRPr="00941852">
        <w:rPr>
          <w:rStyle w:val="slitbdy"/>
          <w:rFonts w:ascii="Times New Roman" w:eastAsia="Times New Roman" w:hAnsi="Times New Roman"/>
          <w:color w:val="000000" w:themeColor="text1"/>
          <w:sz w:val="22"/>
          <w:szCs w:val="22"/>
        </w:rPr>
        <w:t>grup sanitar dotat cu lavoar şi vas WC pentru pacienţi, care va avea acces din sala de aşteptare;</w:t>
      </w:r>
    </w:p>
    <w:p w:rsidR="003B753D" w:rsidRPr="00941852" w:rsidRDefault="003B753D" w:rsidP="003B753D">
      <w:pPr>
        <w:autoSpaceDE/>
        <w:autoSpaceDN/>
        <w:jc w:val="both"/>
        <w:rPr>
          <w:rFonts w:ascii="Times New Roman" w:eastAsia="Times New Roman" w:hAnsi="Times New Roman"/>
          <w:color w:val="000000" w:themeColor="text1"/>
          <w:sz w:val="22"/>
          <w:szCs w:val="22"/>
          <w:shd w:val="clear" w:color="auto" w:fill="FFFFFF"/>
        </w:rPr>
      </w:pPr>
      <w:r w:rsidRPr="00941852">
        <w:rPr>
          <w:rStyle w:val="slitttl1"/>
          <w:rFonts w:ascii="Times New Roman" w:eastAsia="Times New Roman" w:hAnsi="Times New Roman"/>
          <w:color w:val="000000" w:themeColor="text1"/>
          <w:sz w:val="22"/>
          <w:szCs w:val="22"/>
          <w:specVanish w:val="0"/>
        </w:rPr>
        <w:t>f)</w:t>
      </w:r>
      <w:r w:rsidRPr="00941852">
        <w:rPr>
          <w:rStyle w:val="slitbdy"/>
          <w:rFonts w:ascii="Times New Roman" w:eastAsia="Times New Roman" w:hAnsi="Times New Roman"/>
          <w:color w:val="000000" w:themeColor="text1"/>
          <w:sz w:val="22"/>
          <w:szCs w:val="22"/>
        </w:rPr>
        <w:t>spaţiu destinat depozitării şi prelucrării sanitare a materialelor şi a ustensilelor de curăţenie, cu asigurarea unui lavoar cu apă rece şi caldă curentă.</w:t>
      </w:r>
    </w:p>
    <w:p w:rsidR="00F8265D" w:rsidRPr="00F8265D" w:rsidRDefault="00F8265D" w:rsidP="00F8265D">
      <w:pPr>
        <w:autoSpaceDE/>
        <w:autoSpaceDN/>
        <w:jc w:val="both"/>
        <w:rPr>
          <w:rStyle w:val="slitttl1"/>
          <w:rFonts w:ascii="Times New Roman" w:hAnsi="Times New Roman"/>
          <w:b w:val="0"/>
          <w:bCs w:val="0"/>
          <w:color w:val="000000" w:themeColor="text1"/>
          <w:specVanish w:val="0"/>
        </w:rPr>
      </w:pPr>
      <w:r w:rsidRPr="00F8265D">
        <w:rPr>
          <w:rStyle w:val="salnttl1"/>
          <w:rFonts w:ascii="Times New Roman" w:eastAsia="Times New Roman" w:hAnsi="Times New Roman"/>
          <w:color w:val="000000" w:themeColor="text1"/>
          <w:specVanish w:val="0"/>
        </w:rPr>
        <w:t>(2)</w:t>
      </w:r>
      <w:r w:rsidRPr="00F8265D">
        <w:rPr>
          <w:rStyle w:val="salnbdy"/>
          <w:rFonts w:ascii="Times New Roman" w:eastAsia="Times New Roman" w:hAnsi="Times New Roman"/>
          <w:color w:val="000000" w:themeColor="text1"/>
        </w:rPr>
        <w:t xml:space="preserve"> Cabinetul de liberă practică pentru servicii publice conexe actului medical de psihologie clinică, consiliere psihologică, psihoterapie, psihologie educaţională, consiliere şcolară şi vocaţională şi psihopedagogie specială, logopedie, terapie vocală şi sociologie medicală trebuie să îndeplinească următoarele </w:t>
      </w:r>
      <w:r w:rsidRPr="00F8265D">
        <w:rPr>
          <w:rStyle w:val="salnbdy"/>
          <w:rFonts w:ascii="Times New Roman" w:eastAsia="Times New Roman" w:hAnsi="Times New Roman"/>
          <w:b/>
          <w:color w:val="000000" w:themeColor="text1"/>
        </w:rPr>
        <w:t>condiţii specifice de autorizare</w:t>
      </w:r>
      <w:r w:rsidRPr="00F8265D">
        <w:rPr>
          <w:rStyle w:val="salnbdy"/>
          <w:rFonts w:ascii="Times New Roman" w:eastAsia="Times New Roman" w:hAnsi="Times New Roman"/>
          <w:color w:val="000000" w:themeColor="text1"/>
        </w:rPr>
        <w:t>:</w:t>
      </w:r>
    </w:p>
    <w:p w:rsidR="00F8265D" w:rsidRPr="00F8265D" w:rsidRDefault="00F8265D" w:rsidP="00F8265D">
      <w:pPr>
        <w:autoSpaceDE/>
        <w:autoSpaceDN/>
        <w:jc w:val="both"/>
        <w:rPr>
          <w:rStyle w:val="slitbdy"/>
          <w:rFonts w:ascii="Times New Roman" w:eastAsia="Times New Roman" w:hAnsi="Times New Roman"/>
          <w:b/>
          <w:color w:val="000000" w:themeColor="text1"/>
          <w:u w:val="single"/>
        </w:rPr>
      </w:pPr>
      <w:r w:rsidRPr="00F8265D">
        <w:rPr>
          <w:rStyle w:val="slitttl1"/>
          <w:rFonts w:ascii="Times New Roman" w:eastAsia="Times New Roman" w:hAnsi="Times New Roman"/>
          <w:color w:val="000000" w:themeColor="text1"/>
          <w:specVanish w:val="0"/>
        </w:rPr>
        <w:t>A.</w:t>
      </w:r>
      <w:r w:rsidRPr="00F8265D">
        <w:rPr>
          <w:rStyle w:val="slitbdy"/>
          <w:rFonts w:ascii="Times New Roman" w:eastAsia="Times New Roman" w:hAnsi="Times New Roman"/>
          <w:color w:val="000000" w:themeColor="text1"/>
        </w:rPr>
        <w:t xml:space="preserve">Pentru formele de exercitare a profesiei de </w:t>
      </w:r>
      <w:r w:rsidRPr="00F8265D">
        <w:rPr>
          <w:rStyle w:val="slitbdy"/>
          <w:rFonts w:ascii="Times New Roman" w:eastAsia="Times New Roman" w:hAnsi="Times New Roman"/>
          <w:b/>
          <w:color w:val="000000" w:themeColor="text1"/>
        </w:rPr>
        <w:t>psiholog</w:t>
      </w:r>
      <w:r w:rsidRPr="00F8265D">
        <w:rPr>
          <w:rStyle w:val="slitbdy"/>
          <w:rFonts w:ascii="Times New Roman" w:eastAsia="Times New Roman" w:hAnsi="Times New Roman"/>
          <w:color w:val="000000" w:themeColor="text1"/>
        </w:rPr>
        <w:t xml:space="preserve"> prevăzute la </w:t>
      </w:r>
      <w:r w:rsidRPr="00F8265D">
        <w:rPr>
          <w:rStyle w:val="slitbdy"/>
          <w:rFonts w:ascii="Times New Roman" w:eastAsia="Times New Roman" w:hAnsi="Times New Roman"/>
          <w:color w:val="000000" w:themeColor="text1"/>
          <w:u w:val="single"/>
        </w:rPr>
        <w:t>art. 13 alin. (1) din Legea nr. 213/2004</w:t>
      </w:r>
      <w:r w:rsidRPr="00F8265D">
        <w:rPr>
          <w:rStyle w:val="slitbdy"/>
          <w:rFonts w:ascii="Times New Roman" w:eastAsia="Times New Roman" w:hAnsi="Times New Roman"/>
          <w:color w:val="000000" w:themeColor="text1"/>
        </w:rPr>
        <w:t xml:space="preserve">, cu modificările şi completările ulterioare, în cadrul cărora se prestează servicii publice conexe actului medical de </w:t>
      </w:r>
      <w:r w:rsidRPr="00F8265D">
        <w:rPr>
          <w:rStyle w:val="slitbdy"/>
          <w:rFonts w:ascii="Times New Roman" w:eastAsia="Times New Roman" w:hAnsi="Times New Roman"/>
          <w:b/>
          <w:color w:val="000000" w:themeColor="text1"/>
        </w:rPr>
        <w:t xml:space="preserve">psihologie clinică, consiliere psihologică, psihoterapie, psihologie educaţională, consiliere şcolară şi vocaţională, psihopedagogie specială şi logopedie, condiţiile de dotare minimă obligatorie sunt adaptate serviciilor furnizate, </w:t>
      </w:r>
      <w:r w:rsidRPr="00F8265D">
        <w:rPr>
          <w:rStyle w:val="slitbdy"/>
          <w:rFonts w:ascii="Times New Roman" w:eastAsia="Times New Roman" w:hAnsi="Times New Roman"/>
          <w:b/>
          <w:color w:val="000000" w:themeColor="text1"/>
          <w:u w:val="single"/>
        </w:rPr>
        <w:t>conform avizului emis de organizaţia profesională.</w:t>
      </w:r>
    </w:p>
    <w:p w:rsidR="00941852" w:rsidRPr="00F8265D" w:rsidRDefault="00F8265D" w:rsidP="003B753D">
      <w:pPr>
        <w:autoSpaceDE/>
        <w:autoSpaceDN/>
        <w:jc w:val="both"/>
        <w:rPr>
          <w:rStyle w:val="slitttl1"/>
          <w:rFonts w:eastAsia="Times New Roman"/>
          <w:b w:val="0"/>
          <w:bCs w:val="0"/>
          <w:color w:val="000000" w:themeColor="text1"/>
          <w:specVanish w:val="0"/>
        </w:rPr>
      </w:pPr>
      <w:r w:rsidRPr="00F8265D">
        <w:rPr>
          <w:rStyle w:val="slitttl1"/>
          <w:rFonts w:eastAsia="Times New Roman"/>
          <w:color w:val="000000" w:themeColor="text1"/>
          <w:specVanish w:val="0"/>
        </w:rPr>
        <w:t>B.</w:t>
      </w:r>
      <w:r w:rsidRPr="00F8265D">
        <w:rPr>
          <w:rStyle w:val="slitbdy"/>
          <w:rFonts w:eastAsia="Times New Roman"/>
          <w:color w:val="000000" w:themeColor="text1"/>
        </w:rPr>
        <w:t>Abrogată.</w:t>
      </w:r>
    </w:p>
    <w:p w:rsidR="003B753D" w:rsidRPr="00941852" w:rsidRDefault="003B753D" w:rsidP="003B753D">
      <w:pPr>
        <w:autoSpaceDE/>
        <w:autoSpaceDN/>
        <w:jc w:val="both"/>
        <w:rPr>
          <w:rStyle w:val="slitbdy"/>
          <w:rFonts w:ascii="Times New Roman" w:hAnsi="Times New Roman"/>
          <w:b/>
          <w:color w:val="000000" w:themeColor="text1"/>
          <w:sz w:val="22"/>
          <w:szCs w:val="22"/>
        </w:rPr>
      </w:pPr>
      <w:r w:rsidRPr="00941852">
        <w:rPr>
          <w:rStyle w:val="slitttl1"/>
          <w:rFonts w:ascii="Times New Roman" w:eastAsia="Times New Roman" w:hAnsi="Times New Roman"/>
          <w:b w:val="0"/>
          <w:color w:val="000000" w:themeColor="text1"/>
          <w:sz w:val="22"/>
          <w:szCs w:val="22"/>
          <w:specVanish w:val="0"/>
        </w:rPr>
        <w:t>C.</w:t>
      </w:r>
      <w:r w:rsidRPr="00941852">
        <w:rPr>
          <w:rStyle w:val="slitbdy"/>
          <w:rFonts w:ascii="Times New Roman" w:eastAsia="Times New Roman" w:hAnsi="Times New Roman"/>
          <w:b/>
          <w:color w:val="000000" w:themeColor="text1"/>
          <w:sz w:val="22"/>
          <w:szCs w:val="22"/>
        </w:rPr>
        <w:t>Cabinetul de sociologie medicală:</w:t>
      </w:r>
    </w:p>
    <w:p w:rsidR="003B753D" w:rsidRPr="00941852" w:rsidRDefault="003B753D" w:rsidP="003B753D">
      <w:pPr>
        <w:autoSpaceDE/>
        <w:autoSpaceDN/>
        <w:jc w:val="both"/>
        <w:rPr>
          <w:rFonts w:ascii="Times New Roman" w:hAnsi="Times New Roman"/>
          <w:color w:val="000000" w:themeColor="text1"/>
          <w:sz w:val="22"/>
          <w:szCs w:val="22"/>
        </w:rPr>
      </w:pPr>
      <w:r w:rsidRPr="00941852">
        <w:rPr>
          <w:rStyle w:val="slitttl1"/>
          <w:rFonts w:ascii="Times New Roman" w:eastAsia="Times New Roman" w:hAnsi="Times New Roman"/>
          <w:color w:val="000000" w:themeColor="text1"/>
          <w:sz w:val="22"/>
          <w:szCs w:val="22"/>
          <w:specVanish w:val="0"/>
        </w:rPr>
        <w:t>a)</w:t>
      </w:r>
      <w:r w:rsidRPr="00941852">
        <w:rPr>
          <w:rStyle w:val="slitbdy"/>
          <w:rFonts w:ascii="Times New Roman" w:eastAsia="Times New Roman" w:hAnsi="Times New Roman"/>
          <w:color w:val="000000" w:themeColor="text1"/>
          <w:sz w:val="22"/>
          <w:szCs w:val="22"/>
        </w:rPr>
        <w:t>chestionare de evaluare a calităţii vieţii (WHO QoL-BREF, SF - 36 etc.);</w:t>
      </w:r>
    </w:p>
    <w:p w:rsidR="003B753D" w:rsidRPr="00941852" w:rsidRDefault="003B753D" w:rsidP="003B753D">
      <w:pPr>
        <w:autoSpaceDE/>
        <w:autoSpaceDN/>
        <w:jc w:val="both"/>
        <w:rPr>
          <w:rFonts w:ascii="Times New Roman" w:eastAsia="Times New Roman" w:hAnsi="Times New Roman"/>
          <w:color w:val="000000" w:themeColor="text1"/>
          <w:sz w:val="22"/>
          <w:szCs w:val="22"/>
          <w:shd w:val="clear" w:color="auto" w:fill="FFFFFF"/>
        </w:rPr>
      </w:pPr>
      <w:r w:rsidRPr="00941852">
        <w:rPr>
          <w:rStyle w:val="slitttl1"/>
          <w:rFonts w:ascii="Times New Roman" w:eastAsia="Times New Roman" w:hAnsi="Times New Roman"/>
          <w:color w:val="000000" w:themeColor="text1"/>
          <w:sz w:val="22"/>
          <w:szCs w:val="22"/>
          <w:specVanish w:val="0"/>
        </w:rPr>
        <w:t>b)</w:t>
      </w:r>
      <w:r w:rsidRPr="00941852">
        <w:rPr>
          <w:rStyle w:val="slitbdy"/>
          <w:rFonts w:ascii="Times New Roman" w:eastAsia="Times New Roman" w:hAnsi="Times New Roman"/>
          <w:color w:val="000000" w:themeColor="text1"/>
          <w:sz w:val="22"/>
          <w:szCs w:val="22"/>
        </w:rPr>
        <w:t>chestionare de evaluare a satisfacţiei pacientului;</w:t>
      </w:r>
    </w:p>
    <w:p w:rsidR="003B753D" w:rsidRPr="00941852" w:rsidRDefault="003B753D" w:rsidP="003B753D">
      <w:pPr>
        <w:autoSpaceDE/>
        <w:autoSpaceDN/>
        <w:jc w:val="both"/>
        <w:rPr>
          <w:rFonts w:ascii="Times New Roman" w:eastAsia="Times New Roman" w:hAnsi="Times New Roman"/>
          <w:color w:val="000000" w:themeColor="text1"/>
          <w:sz w:val="22"/>
          <w:szCs w:val="22"/>
          <w:shd w:val="clear" w:color="auto" w:fill="FFFFFF"/>
        </w:rPr>
      </w:pPr>
      <w:r w:rsidRPr="00941852">
        <w:rPr>
          <w:rStyle w:val="slitttl1"/>
          <w:rFonts w:ascii="Times New Roman" w:eastAsia="Times New Roman" w:hAnsi="Times New Roman"/>
          <w:color w:val="000000" w:themeColor="text1"/>
          <w:sz w:val="22"/>
          <w:szCs w:val="22"/>
          <w:specVanish w:val="0"/>
        </w:rPr>
        <w:t>c)</w:t>
      </w:r>
      <w:r w:rsidRPr="00941852">
        <w:rPr>
          <w:rStyle w:val="slitbdy"/>
          <w:rFonts w:ascii="Times New Roman" w:eastAsia="Times New Roman" w:hAnsi="Times New Roman"/>
          <w:color w:val="000000" w:themeColor="text1"/>
          <w:sz w:val="22"/>
          <w:szCs w:val="22"/>
        </w:rPr>
        <w:t>chestionare de evaluare a stresului perceput (de exemplu: PSS);</w:t>
      </w:r>
    </w:p>
    <w:p w:rsidR="003B753D" w:rsidRPr="00941852" w:rsidRDefault="003B753D" w:rsidP="003B753D">
      <w:pPr>
        <w:autoSpaceDE/>
        <w:autoSpaceDN/>
        <w:jc w:val="both"/>
        <w:rPr>
          <w:rFonts w:ascii="Times New Roman" w:eastAsia="Times New Roman" w:hAnsi="Times New Roman"/>
          <w:color w:val="000000" w:themeColor="text1"/>
          <w:sz w:val="22"/>
          <w:szCs w:val="22"/>
          <w:shd w:val="clear" w:color="auto" w:fill="FFFFFF"/>
        </w:rPr>
      </w:pPr>
      <w:r w:rsidRPr="00941852">
        <w:rPr>
          <w:rStyle w:val="slitttl1"/>
          <w:rFonts w:ascii="Times New Roman" w:eastAsia="Times New Roman" w:hAnsi="Times New Roman"/>
          <w:color w:val="000000" w:themeColor="text1"/>
          <w:sz w:val="22"/>
          <w:szCs w:val="22"/>
          <w:specVanish w:val="0"/>
        </w:rPr>
        <w:t>d)</w:t>
      </w:r>
      <w:r w:rsidRPr="00941852">
        <w:rPr>
          <w:rStyle w:val="slitbdy"/>
          <w:rFonts w:ascii="Times New Roman" w:eastAsia="Times New Roman" w:hAnsi="Times New Roman"/>
          <w:color w:val="000000" w:themeColor="text1"/>
          <w:sz w:val="22"/>
          <w:szCs w:val="22"/>
        </w:rPr>
        <w:t>sistem desktop, PC, imprimantă, multifuncţional;</w:t>
      </w:r>
    </w:p>
    <w:p w:rsidR="003B753D" w:rsidRPr="00941852" w:rsidRDefault="003B753D" w:rsidP="003B753D">
      <w:pPr>
        <w:autoSpaceDE/>
        <w:autoSpaceDN/>
        <w:jc w:val="both"/>
        <w:rPr>
          <w:rFonts w:ascii="Times New Roman" w:eastAsia="Times New Roman" w:hAnsi="Times New Roman"/>
          <w:color w:val="000000" w:themeColor="text1"/>
          <w:sz w:val="22"/>
          <w:szCs w:val="22"/>
          <w:shd w:val="clear" w:color="auto" w:fill="FFFFFF"/>
        </w:rPr>
      </w:pPr>
      <w:r w:rsidRPr="00941852">
        <w:rPr>
          <w:rStyle w:val="slitttl1"/>
          <w:rFonts w:ascii="Times New Roman" w:eastAsia="Times New Roman" w:hAnsi="Times New Roman"/>
          <w:color w:val="000000" w:themeColor="text1"/>
          <w:sz w:val="22"/>
          <w:szCs w:val="22"/>
          <w:specVanish w:val="0"/>
        </w:rPr>
        <w:t>e)</w:t>
      </w:r>
      <w:r w:rsidRPr="00941852">
        <w:rPr>
          <w:rStyle w:val="slitbdy"/>
          <w:rFonts w:ascii="Times New Roman" w:eastAsia="Times New Roman" w:hAnsi="Times New Roman"/>
          <w:color w:val="000000" w:themeColor="text1"/>
          <w:sz w:val="22"/>
          <w:szCs w:val="22"/>
        </w:rPr>
        <w:t>conexiune la internet;</w:t>
      </w:r>
    </w:p>
    <w:p w:rsidR="00941852" w:rsidRPr="00941852" w:rsidRDefault="003B753D" w:rsidP="003B753D">
      <w:pPr>
        <w:autoSpaceDE/>
        <w:autoSpaceDN/>
        <w:jc w:val="both"/>
        <w:rPr>
          <w:rStyle w:val="slitttl1"/>
          <w:rFonts w:ascii="Times New Roman" w:eastAsia="Times New Roman" w:hAnsi="Times New Roman"/>
          <w:b w:val="0"/>
          <w:bCs w:val="0"/>
          <w:color w:val="000000" w:themeColor="text1"/>
          <w:sz w:val="22"/>
          <w:szCs w:val="22"/>
        </w:rPr>
      </w:pPr>
      <w:r w:rsidRPr="00941852">
        <w:rPr>
          <w:rStyle w:val="slitttl1"/>
          <w:rFonts w:ascii="Times New Roman" w:eastAsia="Times New Roman" w:hAnsi="Times New Roman"/>
          <w:color w:val="000000" w:themeColor="text1"/>
          <w:sz w:val="22"/>
          <w:szCs w:val="22"/>
          <w:specVanish w:val="0"/>
        </w:rPr>
        <w:t>f)</w:t>
      </w:r>
      <w:r w:rsidRPr="00941852">
        <w:rPr>
          <w:rStyle w:val="slitbdy"/>
          <w:rFonts w:ascii="Times New Roman" w:eastAsia="Times New Roman" w:hAnsi="Times New Roman"/>
          <w:color w:val="000000" w:themeColor="text1"/>
          <w:sz w:val="22"/>
          <w:szCs w:val="22"/>
        </w:rPr>
        <w:t>mobilier de birou.</w:t>
      </w:r>
    </w:p>
    <w:p w:rsidR="003B753D" w:rsidRPr="00941852" w:rsidRDefault="003B753D" w:rsidP="003B753D">
      <w:pPr>
        <w:autoSpaceDE/>
        <w:autoSpaceDN/>
        <w:jc w:val="both"/>
        <w:rPr>
          <w:rStyle w:val="slitbdy"/>
          <w:rFonts w:ascii="Times New Roman" w:hAnsi="Times New Roman"/>
          <w:b/>
          <w:color w:val="000000" w:themeColor="text1"/>
          <w:sz w:val="22"/>
          <w:szCs w:val="22"/>
        </w:rPr>
      </w:pPr>
      <w:r w:rsidRPr="00941852">
        <w:rPr>
          <w:rStyle w:val="slitttl1"/>
          <w:rFonts w:ascii="Times New Roman" w:eastAsia="Times New Roman" w:hAnsi="Times New Roman"/>
          <w:b w:val="0"/>
          <w:color w:val="000000" w:themeColor="text1"/>
          <w:sz w:val="22"/>
          <w:szCs w:val="22"/>
          <w:specVanish w:val="0"/>
        </w:rPr>
        <w:t>D.</w:t>
      </w:r>
      <w:r w:rsidRPr="00941852">
        <w:rPr>
          <w:rStyle w:val="slitbdy"/>
          <w:rFonts w:ascii="Times New Roman" w:eastAsia="Times New Roman" w:hAnsi="Times New Roman"/>
          <w:b/>
          <w:color w:val="000000" w:themeColor="text1"/>
          <w:sz w:val="22"/>
          <w:szCs w:val="22"/>
        </w:rPr>
        <w:t>Cabinetul de terapie vocală:</w:t>
      </w:r>
    </w:p>
    <w:p w:rsidR="003B753D" w:rsidRPr="00941852" w:rsidRDefault="003B753D" w:rsidP="003B753D">
      <w:pPr>
        <w:autoSpaceDE/>
        <w:autoSpaceDN/>
        <w:jc w:val="both"/>
        <w:rPr>
          <w:rFonts w:ascii="Times New Roman" w:hAnsi="Times New Roman"/>
          <w:color w:val="000000" w:themeColor="text1"/>
          <w:sz w:val="22"/>
          <w:szCs w:val="22"/>
        </w:rPr>
      </w:pPr>
      <w:r w:rsidRPr="00941852">
        <w:rPr>
          <w:rStyle w:val="slitttl1"/>
          <w:rFonts w:ascii="Times New Roman" w:eastAsia="Times New Roman" w:hAnsi="Times New Roman"/>
          <w:color w:val="000000" w:themeColor="text1"/>
          <w:sz w:val="22"/>
          <w:szCs w:val="22"/>
          <w:specVanish w:val="0"/>
        </w:rPr>
        <w:t>a)</w:t>
      </w:r>
      <w:r w:rsidRPr="00941852">
        <w:rPr>
          <w:rStyle w:val="slitbdy"/>
          <w:rFonts w:ascii="Times New Roman" w:eastAsia="Times New Roman" w:hAnsi="Times New Roman"/>
          <w:color w:val="000000" w:themeColor="text1"/>
          <w:sz w:val="22"/>
          <w:szCs w:val="22"/>
        </w:rPr>
        <w:t>chestionare pentru autoevaluarea vocii;</w:t>
      </w:r>
    </w:p>
    <w:p w:rsidR="003B753D" w:rsidRPr="00941852" w:rsidRDefault="003B753D" w:rsidP="003B753D">
      <w:pPr>
        <w:autoSpaceDE/>
        <w:autoSpaceDN/>
        <w:jc w:val="both"/>
        <w:rPr>
          <w:rFonts w:ascii="Times New Roman" w:eastAsia="Times New Roman" w:hAnsi="Times New Roman"/>
          <w:color w:val="000000" w:themeColor="text1"/>
          <w:sz w:val="22"/>
          <w:szCs w:val="22"/>
          <w:shd w:val="clear" w:color="auto" w:fill="FFFFFF"/>
        </w:rPr>
      </w:pPr>
      <w:r w:rsidRPr="00941852">
        <w:rPr>
          <w:rStyle w:val="slitttl1"/>
          <w:rFonts w:ascii="Times New Roman" w:eastAsia="Times New Roman" w:hAnsi="Times New Roman"/>
          <w:color w:val="000000" w:themeColor="text1"/>
          <w:sz w:val="22"/>
          <w:szCs w:val="22"/>
          <w:specVanish w:val="0"/>
        </w:rPr>
        <w:t>b)</w:t>
      </w:r>
      <w:r w:rsidRPr="00941852">
        <w:rPr>
          <w:rStyle w:val="slitbdy"/>
          <w:rFonts w:ascii="Times New Roman" w:eastAsia="Times New Roman" w:hAnsi="Times New Roman"/>
          <w:color w:val="000000" w:themeColor="text1"/>
          <w:sz w:val="22"/>
          <w:szCs w:val="22"/>
        </w:rPr>
        <w:t>scale de evaluare perceptuală a vocii;</w:t>
      </w:r>
    </w:p>
    <w:p w:rsidR="003B753D" w:rsidRPr="00941852" w:rsidRDefault="003B753D" w:rsidP="003B753D">
      <w:pPr>
        <w:autoSpaceDE/>
        <w:autoSpaceDN/>
        <w:jc w:val="both"/>
        <w:rPr>
          <w:rFonts w:ascii="Times New Roman" w:eastAsia="Times New Roman" w:hAnsi="Times New Roman"/>
          <w:color w:val="000000" w:themeColor="text1"/>
          <w:sz w:val="22"/>
          <w:szCs w:val="22"/>
          <w:shd w:val="clear" w:color="auto" w:fill="FFFFFF"/>
        </w:rPr>
      </w:pPr>
      <w:r w:rsidRPr="00941852">
        <w:rPr>
          <w:rStyle w:val="slitttl1"/>
          <w:rFonts w:ascii="Times New Roman" w:eastAsia="Times New Roman" w:hAnsi="Times New Roman"/>
          <w:color w:val="000000" w:themeColor="text1"/>
          <w:sz w:val="22"/>
          <w:szCs w:val="22"/>
          <w:specVanish w:val="0"/>
        </w:rPr>
        <w:t>c)</w:t>
      </w:r>
      <w:r w:rsidRPr="00941852">
        <w:rPr>
          <w:rStyle w:val="slitbdy"/>
          <w:rFonts w:ascii="Times New Roman" w:eastAsia="Times New Roman" w:hAnsi="Times New Roman"/>
          <w:color w:val="000000" w:themeColor="text1"/>
          <w:sz w:val="22"/>
          <w:szCs w:val="22"/>
        </w:rPr>
        <w:t>programe de analiză acustică, de exemplu: PRATT;</w:t>
      </w:r>
    </w:p>
    <w:p w:rsidR="008D54AB" w:rsidRPr="00941852" w:rsidRDefault="003B753D" w:rsidP="008D54AB">
      <w:pPr>
        <w:autoSpaceDE/>
        <w:autoSpaceDN/>
        <w:jc w:val="both"/>
        <w:rPr>
          <w:rFonts w:ascii="Times New Roman" w:eastAsia="Times New Roman" w:hAnsi="Times New Roman"/>
          <w:color w:val="000000" w:themeColor="text1"/>
          <w:sz w:val="22"/>
          <w:szCs w:val="22"/>
          <w:shd w:val="clear" w:color="auto" w:fill="FFFFFF"/>
        </w:rPr>
      </w:pPr>
      <w:r w:rsidRPr="00941852">
        <w:rPr>
          <w:rStyle w:val="slitttl1"/>
          <w:rFonts w:ascii="Times New Roman" w:eastAsia="Times New Roman" w:hAnsi="Times New Roman"/>
          <w:color w:val="000000" w:themeColor="text1"/>
          <w:sz w:val="22"/>
          <w:szCs w:val="22"/>
          <w:specVanish w:val="0"/>
        </w:rPr>
        <w:t>d)</w:t>
      </w:r>
      <w:r w:rsidRPr="00941852">
        <w:rPr>
          <w:rStyle w:val="slitbdy"/>
          <w:rFonts w:ascii="Times New Roman" w:eastAsia="Times New Roman" w:hAnsi="Times New Roman"/>
          <w:color w:val="000000" w:themeColor="text1"/>
          <w:sz w:val="22"/>
          <w:szCs w:val="22"/>
        </w:rPr>
        <w:t>instrumente necesare pentru diferite tehnici de reabilitare vocală: paie de diferite dimensiuni, dispozitive pentru antrenamentul muşchilor respiratori.</w:t>
      </w:r>
    </w:p>
    <w:p w:rsidR="00941852" w:rsidRDefault="00941852" w:rsidP="003B753D">
      <w:pPr>
        <w:pStyle w:val="sartttl"/>
        <w:jc w:val="both"/>
        <w:rPr>
          <w:rFonts w:ascii="Times New Roman" w:hAnsi="Times New Roman"/>
          <w:color w:val="000000" w:themeColor="text1"/>
          <w:sz w:val="24"/>
          <w:szCs w:val="24"/>
          <w:shd w:val="clear" w:color="auto" w:fill="FFFFFF"/>
        </w:rPr>
      </w:pPr>
    </w:p>
    <w:p w:rsidR="003B753D" w:rsidRPr="00EC77FF" w:rsidRDefault="008D54AB" w:rsidP="003B753D">
      <w:pPr>
        <w:pStyle w:val="sartttl"/>
        <w:jc w:val="both"/>
        <w:rPr>
          <w:rFonts w:ascii="Times New Roman" w:hAnsi="Times New Roman"/>
          <w:color w:val="0070C0"/>
          <w:sz w:val="24"/>
          <w:szCs w:val="24"/>
          <w:shd w:val="clear" w:color="auto" w:fill="FFFFFF"/>
        </w:rPr>
      </w:pPr>
      <w:r w:rsidRPr="00EC77FF">
        <w:rPr>
          <w:rFonts w:ascii="Times New Roman" w:hAnsi="Times New Roman"/>
          <w:color w:val="0070C0"/>
          <w:sz w:val="24"/>
          <w:szCs w:val="24"/>
          <w:shd w:val="clear" w:color="auto" w:fill="FFFFFF"/>
        </w:rPr>
        <w:t xml:space="preserve">OPTICA OPTOMETRIE </w:t>
      </w:r>
    </w:p>
    <w:p w:rsidR="003B753D" w:rsidRPr="00C656F3" w:rsidRDefault="003B753D" w:rsidP="003B753D">
      <w:pPr>
        <w:autoSpaceDE/>
        <w:autoSpaceDN/>
        <w:jc w:val="both"/>
        <w:rPr>
          <w:rStyle w:val="salnbdy"/>
          <w:rFonts w:ascii="Times New Roman" w:eastAsia="Times New Roman" w:hAnsi="Times New Roman"/>
          <w:color w:val="000000" w:themeColor="text1"/>
          <w:sz w:val="24"/>
          <w:szCs w:val="24"/>
        </w:rPr>
      </w:pPr>
      <w:r w:rsidRPr="00C656F3">
        <w:rPr>
          <w:rStyle w:val="salnttl1"/>
          <w:rFonts w:ascii="Times New Roman" w:eastAsia="Times New Roman" w:hAnsi="Times New Roman"/>
          <w:color w:val="000000" w:themeColor="text1"/>
          <w:sz w:val="24"/>
          <w:szCs w:val="24"/>
          <w:specVanish w:val="0"/>
        </w:rPr>
        <w:t>(1)</w:t>
      </w:r>
      <w:r w:rsidRPr="00C656F3">
        <w:rPr>
          <w:rStyle w:val="salnbdy"/>
          <w:rFonts w:ascii="Times New Roman" w:eastAsia="Times New Roman" w:hAnsi="Times New Roman"/>
          <w:color w:val="000000" w:themeColor="text1"/>
          <w:sz w:val="24"/>
          <w:szCs w:val="24"/>
        </w:rPr>
        <w:t xml:space="preserve"> Cabinetul de liberă practică pentru servicii publice conexe actului medical de </w:t>
      </w:r>
      <w:r w:rsidRPr="00C656F3">
        <w:rPr>
          <w:rStyle w:val="salnbdy"/>
          <w:rFonts w:ascii="Times New Roman" w:eastAsia="Times New Roman" w:hAnsi="Times New Roman"/>
          <w:color w:val="000000" w:themeColor="text1"/>
          <w:sz w:val="24"/>
          <w:szCs w:val="24"/>
          <w:highlight w:val="cyan"/>
        </w:rPr>
        <w:t>optică-optometrie</w:t>
      </w:r>
      <w:r w:rsidRPr="00C656F3">
        <w:rPr>
          <w:rStyle w:val="salnbdy"/>
          <w:rFonts w:ascii="Times New Roman" w:eastAsia="Times New Roman" w:hAnsi="Times New Roman"/>
          <w:color w:val="000000" w:themeColor="text1"/>
          <w:sz w:val="24"/>
          <w:szCs w:val="24"/>
        </w:rPr>
        <w:t xml:space="preserve"> trebuie să îndeplinească următoarele </w:t>
      </w:r>
      <w:r w:rsidRPr="00C656F3">
        <w:rPr>
          <w:rStyle w:val="salnbdy"/>
          <w:rFonts w:ascii="Times New Roman" w:eastAsia="Times New Roman" w:hAnsi="Times New Roman"/>
          <w:b/>
          <w:color w:val="000000" w:themeColor="text1"/>
          <w:sz w:val="24"/>
          <w:szCs w:val="24"/>
        </w:rPr>
        <w:t>condiţii specifice de autorizare</w:t>
      </w:r>
      <w:r w:rsidRPr="00C656F3">
        <w:rPr>
          <w:rStyle w:val="salnbdy"/>
          <w:rFonts w:ascii="Times New Roman" w:eastAsia="Times New Roman" w:hAnsi="Times New Roman"/>
          <w:color w:val="000000" w:themeColor="text1"/>
          <w:sz w:val="24"/>
          <w:szCs w:val="24"/>
        </w:rPr>
        <w:t>:</w:t>
      </w:r>
    </w:p>
    <w:p w:rsidR="003B753D" w:rsidRPr="00C656F3" w:rsidRDefault="003B753D" w:rsidP="003B753D">
      <w:pPr>
        <w:autoSpaceDE/>
        <w:autoSpaceDN/>
        <w:jc w:val="both"/>
        <w:rPr>
          <w:rFonts w:ascii="Times New Roman" w:hAnsi="Times New Roman"/>
          <w:color w:val="000000" w:themeColor="text1"/>
          <w:sz w:val="24"/>
          <w:szCs w:val="24"/>
        </w:rPr>
      </w:pPr>
      <w:r w:rsidRPr="00C656F3">
        <w:rPr>
          <w:rStyle w:val="slitttl1"/>
          <w:rFonts w:ascii="Times New Roman" w:eastAsia="Times New Roman" w:hAnsi="Times New Roman"/>
          <w:color w:val="000000" w:themeColor="text1"/>
          <w:sz w:val="24"/>
          <w:szCs w:val="24"/>
          <w:specVanish w:val="0"/>
        </w:rPr>
        <w:t>a)</w:t>
      </w:r>
      <w:r w:rsidRPr="00C656F3">
        <w:rPr>
          <w:rStyle w:val="slitbdy"/>
          <w:rFonts w:ascii="Times New Roman" w:eastAsia="Times New Roman" w:hAnsi="Times New Roman"/>
          <w:color w:val="000000" w:themeColor="text1"/>
          <w:sz w:val="24"/>
          <w:szCs w:val="24"/>
        </w:rPr>
        <w:t>acces pentru persoanele cu dizabilităţi locomotorii, cu respectarea normativelor de proiectare în vigoare;</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b)</w:t>
      </w:r>
      <w:r w:rsidRPr="00C656F3">
        <w:rPr>
          <w:rStyle w:val="slitbdy"/>
          <w:rFonts w:ascii="Times New Roman" w:eastAsia="Times New Roman" w:hAnsi="Times New Roman"/>
          <w:color w:val="000000" w:themeColor="text1"/>
          <w:sz w:val="24"/>
          <w:szCs w:val="24"/>
        </w:rPr>
        <w:t>sală de aşteptare, astfel încât pentru fiecare persoană în aşteptare să se prevadă un spaţiu de minimum 2 mp/persoană, în cazul cabinetelor pentru adulţi, şi 3 mp/persoană, în cazul cabinetelor pentru copii, inclusiv pentru persoanele însoţitoare;</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c)</w:t>
      </w:r>
      <w:r w:rsidRPr="00C656F3">
        <w:rPr>
          <w:rStyle w:val="slitbdy"/>
          <w:rFonts w:ascii="Times New Roman" w:eastAsia="Times New Roman" w:hAnsi="Times New Roman"/>
          <w:color w:val="000000" w:themeColor="text1"/>
          <w:sz w:val="24"/>
          <w:szCs w:val="24"/>
        </w:rPr>
        <w:t>grup sanitar dotat cu lavoar şi vas WC pentru personal;</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d)</w:t>
      </w:r>
      <w:r w:rsidRPr="00C656F3">
        <w:rPr>
          <w:rStyle w:val="slitbdy"/>
          <w:rFonts w:ascii="Times New Roman" w:eastAsia="Times New Roman" w:hAnsi="Times New Roman"/>
          <w:color w:val="000000" w:themeColor="text1"/>
          <w:sz w:val="24"/>
          <w:szCs w:val="24"/>
        </w:rPr>
        <w:t>grup sanitar dotat cu lavoar şi vas WC pentru pacienţi, care va avea acces din sala de aşteptare;</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e)</w:t>
      </w:r>
      <w:r w:rsidRPr="00C656F3">
        <w:rPr>
          <w:rStyle w:val="slitbdy"/>
          <w:rFonts w:ascii="Times New Roman" w:eastAsia="Times New Roman" w:hAnsi="Times New Roman"/>
          <w:color w:val="000000" w:themeColor="text1"/>
          <w:sz w:val="24"/>
          <w:szCs w:val="24"/>
        </w:rPr>
        <w:t>spaţiu de lucru, care va avea pe una dintre laturi lungimea de minimum 5 m şi va avea asigurat lavoar cu apă curentă rece şi caldă;</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f)</w:t>
      </w:r>
      <w:r w:rsidRPr="00C656F3">
        <w:rPr>
          <w:rStyle w:val="slitbdy"/>
          <w:rFonts w:ascii="Times New Roman" w:eastAsia="Times New Roman" w:hAnsi="Times New Roman"/>
          <w:color w:val="000000" w:themeColor="text1"/>
          <w:sz w:val="24"/>
          <w:szCs w:val="24"/>
        </w:rPr>
        <w:t>spaţiu pentru depozitarea materialelor necesare în desfăşurarea activităţii;</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g)</w:t>
      </w:r>
      <w:r w:rsidRPr="00C656F3">
        <w:rPr>
          <w:rStyle w:val="slitbdy"/>
          <w:rFonts w:ascii="Times New Roman" w:eastAsia="Times New Roman" w:hAnsi="Times New Roman"/>
          <w:color w:val="000000" w:themeColor="text1"/>
          <w:sz w:val="24"/>
          <w:szCs w:val="24"/>
        </w:rPr>
        <w:t>spaţiu destinat depozitării şi prelucrării sanitare a materialelor şi a ustensilelor de curăţenie, cu asigurarea unui lavoar cu apă rece şi caldă curentă şi asigurarea ventilării naturale şi/sau mecanice;</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h)</w:t>
      </w:r>
      <w:r w:rsidRPr="00C656F3">
        <w:rPr>
          <w:rStyle w:val="slitbdy"/>
          <w:rFonts w:ascii="Times New Roman" w:eastAsia="Times New Roman" w:hAnsi="Times New Roman"/>
          <w:color w:val="000000" w:themeColor="text1"/>
          <w:sz w:val="24"/>
          <w:szCs w:val="24"/>
        </w:rPr>
        <w:t>finisajele vor fi din materiale lavabile, impermeabile;</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i)</w:t>
      </w:r>
      <w:r w:rsidRPr="00C656F3">
        <w:rPr>
          <w:rStyle w:val="slitbdy"/>
          <w:rFonts w:ascii="Times New Roman" w:eastAsia="Times New Roman" w:hAnsi="Times New Roman"/>
          <w:color w:val="000000" w:themeColor="text1"/>
          <w:sz w:val="24"/>
          <w:szCs w:val="24"/>
        </w:rPr>
        <w:t>în cadrul cabinetului de liberă practică conexă actului medical, autorizat sanitar, se acceptă doar activităţi comerciale corespunzătoare domeniului de activitate.</w:t>
      </w:r>
    </w:p>
    <w:p w:rsidR="003B753D" w:rsidRPr="00C656F3" w:rsidRDefault="003B753D" w:rsidP="003B753D">
      <w:pPr>
        <w:autoSpaceDE/>
        <w:autoSpaceDN/>
        <w:jc w:val="both"/>
        <w:rPr>
          <w:rStyle w:val="salnbdy"/>
          <w:rFonts w:ascii="Times New Roman" w:hAnsi="Times New Roman"/>
          <w:b/>
          <w:color w:val="000000" w:themeColor="text1"/>
          <w:sz w:val="24"/>
          <w:szCs w:val="24"/>
        </w:rPr>
      </w:pPr>
      <w:r w:rsidRPr="00C656F3">
        <w:rPr>
          <w:rStyle w:val="salnttl1"/>
          <w:rFonts w:ascii="Times New Roman" w:eastAsia="Times New Roman" w:hAnsi="Times New Roman"/>
          <w:color w:val="000000" w:themeColor="text1"/>
          <w:sz w:val="24"/>
          <w:szCs w:val="24"/>
          <w:specVanish w:val="0"/>
        </w:rPr>
        <w:t>(2)</w:t>
      </w:r>
      <w:r w:rsidRPr="00C656F3">
        <w:rPr>
          <w:rStyle w:val="salnbdy"/>
          <w:rFonts w:ascii="Times New Roman" w:eastAsia="Times New Roman" w:hAnsi="Times New Roman"/>
          <w:color w:val="000000" w:themeColor="text1"/>
          <w:sz w:val="24"/>
          <w:szCs w:val="24"/>
        </w:rPr>
        <w:t xml:space="preserve"> Cabinetul de liberă practică pentru servicii publice conexe actului medical de optică-optometrie trebuie să îndeplinească următoarele condiţii de </w:t>
      </w:r>
      <w:r w:rsidRPr="00C656F3">
        <w:rPr>
          <w:rStyle w:val="salnbdy"/>
          <w:rFonts w:ascii="Times New Roman" w:eastAsia="Times New Roman" w:hAnsi="Times New Roman"/>
          <w:b/>
          <w:color w:val="000000" w:themeColor="text1"/>
          <w:sz w:val="24"/>
          <w:szCs w:val="24"/>
        </w:rPr>
        <w:t>dotare minimă obligatorie:</w:t>
      </w:r>
    </w:p>
    <w:p w:rsidR="003B753D" w:rsidRPr="00C656F3" w:rsidRDefault="003B753D" w:rsidP="003B753D">
      <w:pPr>
        <w:autoSpaceDE/>
        <w:autoSpaceDN/>
        <w:jc w:val="both"/>
        <w:rPr>
          <w:rStyle w:val="slitbdy"/>
          <w:rFonts w:ascii="Times New Roman" w:hAnsi="Times New Roman"/>
          <w:b/>
          <w:color w:val="000000" w:themeColor="text1"/>
          <w:sz w:val="24"/>
          <w:szCs w:val="24"/>
        </w:rPr>
      </w:pPr>
      <w:r w:rsidRPr="00C656F3">
        <w:rPr>
          <w:rStyle w:val="slitttl1"/>
          <w:rFonts w:ascii="Times New Roman" w:eastAsia="Times New Roman" w:hAnsi="Times New Roman"/>
          <w:b w:val="0"/>
          <w:color w:val="000000" w:themeColor="text1"/>
          <w:sz w:val="24"/>
          <w:szCs w:val="24"/>
          <w:specVanish w:val="0"/>
        </w:rPr>
        <w:t>A.</w:t>
      </w:r>
      <w:r w:rsidRPr="00C656F3">
        <w:rPr>
          <w:rStyle w:val="slitbdy"/>
          <w:rFonts w:ascii="Times New Roman" w:eastAsia="Times New Roman" w:hAnsi="Times New Roman"/>
          <w:b/>
          <w:color w:val="000000" w:themeColor="text1"/>
          <w:sz w:val="24"/>
          <w:szCs w:val="24"/>
        </w:rPr>
        <w:t>Cabinetul de optică:</w:t>
      </w:r>
    </w:p>
    <w:p w:rsidR="003B753D" w:rsidRPr="00C656F3" w:rsidRDefault="003B753D" w:rsidP="003B753D">
      <w:pPr>
        <w:autoSpaceDE/>
        <w:autoSpaceDN/>
        <w:jc w:val="both"/>
        <w:rPr>
          <w:rFonts w:ascii="Times New Roman" w:hAnsi="Times New Roman"/>
          <w:color w:val="000000" w:themeColor="text1"/>
          <w:sz w:val="24"/>
          <w:szCs w:val="24"/>
        </w:rPr>
      </w:pPr>
      <w:r w:rsidRPr="00C656F3">
        <w:rPr>
          <w:rStyle w:val="slitttl1"/>
          <w:rFonts w:ascii="Times New Roman" w:eastAsia="Times New Roman" w:hAnsi="Times New Roman"/>
          <w:color w:val="000000" w:themeColor="text1"/>
          <w:sz w:val="24"/>
          <w:szCs w:val="24"/>
          <w:specVanish w:val="0"/>
        </w:rPr>
        <w:t>a)</w:t>
      </w:r>
      <w:r w:rsidRPr="00C656F3">
        <w:rPr>
          <w:rStyle w:val="slitbdy"/>
          <w:rFonts w:ascii="Times New Roman" w:eastAsia="Times New Roman" w:hAnsi="Times New Roman"/>
          <w:color w:val="000000" w:themeColor="text1"/>
          <w:sz w:val="24"/>
          <w:szCs w:val="24"/>
        </w:rPr>
        <w:t>optotip de distanţă şi aproape;</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b)</w:t>
      </w:r>
      <w:r w:rsidRPr="00C656F3">
        <w:rPr>
          <w:rStyle w:val="slitbdy"/>
          <w:rFonts w:ascii="Times New Roman" w:eastAsia="Times New Roman" w:hAnsi="Times New Roman"/>
          <w:color w:val="000000" w:themeColor="text1"/>
          <w:sz w:val="24"/>
          <w:szCs w:val="24"/>
        </w:rPr>
        <w:t>cutie cu lentile de probă;</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c)</w:t>
      </w:r>
      <w:r w:rsidRPr="00C656F3">
        <w:rPr>
          <w:rStyle w:val="slitbdy"/>
          <w:rFonts w:ascii="Times New Roman" w:eastAsia="Times New Roman" w:hAnsi="Times New Roman"/>
          <w:color w:val="000000" w:themeColor="text1"/>
          <w:sz w:val="24"/>
          <w:szCs w:val="24"/>
        </w:rPr>
        <w:t>biomicroscop;</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d)</w:t>
      </w:r>
      <w:r w:rsidRPr="00C656F3">
        <w:rPr>
          <w:rStyle w:val="slitbdy"/>
          <w:rFonts w:ascii="Times New Roman" w:eastAsia="Times New Roman" w:hAnsi="Times New Roman"/>
          <w:color w:val="000000" w:themeColor="text1"/>
          <w:sz w:val="24"/>
          <w:szCs w:val="24"/>
        </w:rPr>
        <w:t>aplanotonometru (sau alte aparate pentru măsurarea presiunii intraoculare);</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e)</w:t>
      </w:r>
      <w:r w:rsidRPr="00C656F3">
        <w:rPr>
          <w:rStyle w:val="slitbdy"/>
          <w:rFonts w:ascii="Times New Roman" w:eastAsia="Times New Roman" w:hAnsi="Times New Roman"/>
          <w:color w:val="000000" w:themeColor="text1"/>
          <w:sz w:val="24"/>
          <w:szCs w:val="24"/>
        </w:rPr>
        <w:t>oftalmoscop direct;</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f)</w:t>
      </w:r>
      <w:r w:rsidRPr="00C656F3">
        <w:rPr>
          <w:rStyle w:val="slitbdy"/>
          <w:rFonts w:ascii="Times New Roman" w:eastAsia="Times New Roman" w:hAnsi="Times New Roman"/>
          <w:color w:val="000000" w:themeColor="text1"/>
          <w:sz w:val="24"/>
          <w:szCs w:val="24"/>
        </w:rPr>
        <w:t>lentilă Volk de 90 D;</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g)</w:t>
      </w:r>
      <w:r w:rsidRPr="00C656F3">
        <w:rPr>
          <w:rStyle w:val="slitbdy"/>
          <w:rFonts w:ascii="Times New Roman" w:eastAsia="Times New Roman" w:hAnsi="Times New Roman"/>
          <w:color w:val="000000" w:themeColor="text1"/>
          <w:sz w:val="24"/>
          <w:szCs w:val="24"/>
        </w:rPr>
        <w:t>autorefractometru.</w:t>
      </w:r>
    </w:p>
    <w:p w:rsidR="003B753D" w:rsidRPr="00C656F3" w:rsidRDefault="003B753D" w:rsidP="003B753D">
      <w:pPr>
        <w:autoSpaceDE/>
        <w:autoSpaceDN/>
        <w:jc w:val="both"/>
        <w:rPr>
          <w:rStyle w:val="slitbdy"/>
          <w:rFonts w:ascii="Times New Roman" w:hAnsi="Times New Roman"/>
          <w:color w:val="000000" w:themeColor="text1"/>
          <w:sz w:val="24"/>
          <w:szCs w:val="24"/>
        </w:rPr>
      </w:pPr>
      <w:r w:rsidRPr="00C656F3">
        <w:rPr>
          <w:rStyle w:val="slitttl1"/>
          <w:rFonts w:ascii="Times New Roman" w:eastAsia="Times New Roman" w:hAnsi="Times New Roman"/>
          <w:b w:val="0"/>
          <w:color w:val="000000" w:themeColor="text1"/>
          <w:sz w:val="24"/>
          <w:szCs w:val="24"/>
          <w:specVanish w:val="0"/>
        </w:rPr>
        <w:t>B.</w:t>
      </w:r>
      <w:r w:rsidRPr="00C656F3">
        <w:rPr>
          <w:rStyle w:val="slitbdy"/>
          <w:rFonts w:ascii="Times New Roman" w:eastAsia="Times New Roman" w:hAnsi="Times New Roman"/>
          <w:b/>
          <w:color w:val="000000" w:themeColor="text1"/>
          <w:sz w:val="24"/>
          <w:szCs w:val="24"/>
        </w:rPr>
        <w:t>Cabinetul de optometrie</w:t>
      </w:r>
      <w:r w:rsidRPr="00C656F3">
        <w:rPr>
          <w:rStyle w:val="slitbdy"/>
          <w:rFonts w:ascii="Times New Roman" w:eastAsia="Times New Roman" w:hAnsi="Times New Roman"/>
          <w:color w:val="000000" w:themeColor="text1"/>
          <w:sz w:val="24"/>
          <w:szCs w:val="24"/>
        </w:rPr>
        <w:t>:</w:t>
      </w:r>
    </w:p>
    <w:p w:rsidR="003B753D" w:rsidRPr="00C656F3" w:rsidRDefault="003B753D" w:rsidP="003B753D">
      <w:pPr>
        <w:autoSpaceDE/>
        <w:autoSpaceDN/>
        <w:jc w:val="both"/>
        <w:rPr>
          <w:rFonts w:ascii="Times New Roman" w:hAnsi="Times New Roman"/>
          <w:color w:val="000000" w:themeColor="text1"/>
          <w:sz w:val="24"/>
          <w:szCs w:val="24"/>
        </w:rPr>
      </w:pPr>
      <w:r w:rsidRPr="00C656F3">
        <w:rPr>
          <w:rStyle w:val="slitttl1"/>
          <w:rFonts w:ascii="Times New Roman" w:eastAsia="Times New Roman" w:hAnsi="Times New Roman"/>
          <w:color w:val="000000" w:themeColor="text1"/>
          <w:sz w:val="24"/>
          <w:szCs w:val="24"/>
          <w:specVanish w:val="0"/>
        </w:rPr>
        <w:t>a)</w:t>
      </w:r>
      <w:r w:rsidRPr="00C656F3">
        <w:rPr>
          <w:rStyle w:val="slitbdy"/>
          <w:rFonts w:ascii="Times New Roman" w:eastAsia="Times New Roman" w:hAnsi="Times New Roman"/>
          <w:color w:val="000000" w:themeColor="text1"/>
          <w:sz w:val="24"/>
          <w:szCs w:val="24"/>
        </w:rPr>
        <w:t>optotip de distanţă şi aproape;</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b)</w:t>
      </w:r>
      <w:r w:rsidRPr="00C656F3">
        <w:rPr>
          <w:rStyle w:val="slitbdy"/>
          <w:rFonts w:ascii="Times New Roman" w:eastAsia="Times New Roman" w:hAnsi="Times New Roman"/>
          <w:color w:val="000000" w:themeColor="text1"/>
          <w:sz w:val="24"/>
          <w:szCs w:val="24"/>
        </w:rPr>
        <w:t>autokeratorefractometru;</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c)</w:t>
      </w:r>
      <w:r w:rsidRPr="00C656F3">
        <w:rPr>
          <w:rStyle w:val="slitbdy"/>
          <w:rFonts w:ascii="Times New Roman" w:eastAsia="Times New Roman" w:hAnsi="Times New Roman"/>
          <w:color w:val="000000" w:themeColor="text1"/>
          <w:sz w:val="24"/>
          <w:szCs w:val="24"/>
        </w:rPr>
        <w:t>biomicroscop;</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d)</w:t>
      </w:r>
      <w:r w:rsidRPr="00C656F3">
        <w:rPr>
          <w:rStyle w:val="slitbdy"/>
          <w:rFonts w:ascii="Times New Roman" w:eastAsia="Times New Roman" w:hAnsi="Times New Roman"/>
          <w:color w:val="000000" w:themeColor="text1"/>
          <w:sz w:val="24"/>
          <w:szCs w:val="24"/>
        </w:rPr>
        <w:t>trusă de lentile aeriene de probă;</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e)</w:t>
      </w:r>
      <w:r w:rsidRPr="00C656F3">
        <w:rPr>
          <w:rStyle w:val="slitbdy"/>
          <w:rFonts w:ascii="Times New Roman" w:eastAsia="Times New Roman" w:hAnsi="Times New Roman"/>
          <w:color w:val="000000" w:themeColor="text1"/>
          <w:sz w:val="24"/>
          <w:szCs w:val="24"/>
        </w:rPr>
        <w:t>trusă de lentile de contact de probă;</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f)</w:t>
      </w:r>
      <w:r w:rsidRPr="00C656F3">
        <w:rPr>
          <w:rStyle w:val="slitbdy"/>
          <w:rFonts w:ascii="Times New Roman" w:eastAsia="Times New Roman" w:hAnsi="Times New Roman"/>
          <w:color w:val="000000" w:themeColor="text1"/>
          <w:sz w:val="24"/>
          <w:szCs w:val="24"/>
        </w:rPr>
        <w:t>riglă pentru măsurarea distanţei interpupilare.</w:t>
      </w:r>
    </w:p>
    <w:p w:rsidR="00941852" w:rsidRDefault="00941852" w:rsidP="003B753D">
      <w:pPr>
        <w:pStyle w:val="sartttl"/>
        <w:jc w:val="both"/>
        <w:rPr>
          <w:rFonts w:ascii="Times New Roman" w:hAnsi="Times New Roman"/>
          <w:color w:val="000000" w:themeColor="text1"/>
          <w:sz w:val="24"/>
          <w:szCs w:val="24"/>
          <w:shd w:val="clear" w:color="auto" w:fill="FFFFFF"/>
        </w:rPr>
      </w:pPr>
    </w:p>
    <w:p w:rsidR="003B753D" w:rsidRPr="00EC77FF" w:rsidRDefault="008D54AB" w:rsidP="003B753D">
      <w:pPr>
        <w:pStyle w:val="sartttl"/>
        <w:jc w:val="both"/>
        <w:rPr>
          <w:rFonts w:ascii="Times New Roman" w:hAnsi="Times New Roman"/>
          <w:color w:val="0070C0"/>
          <w:sz w:val="24"/>
          <w:szCs w:val="24"/>
          <w:shd w:val="clear" w:color="auto" w:fill="FFFFFF"/>
        </w:rPr>
      </w:pPr>
      <w:r w:rsidRPr="00EC77FF">
        <w:rPr>
          <w:rFonts w:ascii="Times New Roman" w:hAnsi="Times New Roman"/>
          <w:color w:val="0070C0"/>
          <w:sz w:val="24"/>
          <w:szCs w:val="24"/>
          <w:shd w:val="clear" w:color="auto" w:fill="FFFFFF"/>
        </w:rPr>
        <w:t xml:space="preserve">PROTEZARE SI ORTEZARE </w:t>
      </w:r>
    </w:p>
    <w:p w:rsidR="003B753D" w:rsidRPr="00C656F3" w:rsidRDefault="003B753D" w:rsidP="003B753D">
      <w:pPr>
        <w:autoSpaceDE/>
        <w:autoSpaceDN/>
        <w:jc w:val="both"/>
        <w:rPr>
          <w:rStyle w:val="salnbdy"/>
          <w:rFonts w:ascii="Times New Roman" w:eastAsia="Times New Roman" w:hAnsi="Times New Roman"/>
          <w:color w:val="000000" w:themeColor="text1"/>
          <w:sz w:val="24"/>
          <w:szCs w:val="24"/>
        </w:rPr>
      </w:pPr>
      <w:r w:rsidRPr="00C656F3">
        <w:rPr>
          <w:rStyle w:val="salnttl1"/>
          <w:rFonts w:ascii="Times New Roman" w:eastAsia="Times New Roman" w:hAnsi="Times New Roman"/>
          <w:color w:val="000000" w:themeColor="text1"/>
          <w:sz w:val="24"/>
          <w:szCs w:val="24"/>
          <w:specVanish w:val="0"/>
        </w:rPr>
        <w:t>(1)</w:t>
      </w:r>
      <w:r w:rsidRPr="00C656F3">
        <w:rPr>
          <w:rStyle w:val="salnbdy"/>
          <w:rFonts w:ascii="Times New Roman" w:eastAsia="Times New Roman" w:hAnsi="Times New Roman"/>
          <w:color w:val="000000" w:themeColor="text1"/>
          <w:sz w:val="24"/>
          <w:szCs w:val="24"/>
        </w:rPr>
        <w:t xml:space="preserve"> Cabinetul de liberă practică pentru servicii publice conexe actului medical de </w:t>
      </w:r>
      <w:r w:rsidRPr="00C656F3">
        <w:rPr>
          <w:rStyle w:val="salnbdy"/>
          <w:rFonts w:ascii="Times New Roman" w:eastAsia="Times New Roman" w:hAnsi="Times New Roman"/>
          <w:color w:val="000000" w:themeColor="text1"/>
          <w:sz w:val="24"/>
          <w:szCs w:val="24"/>
          <w:highlight w:val="cyan"/>
        </w:rPr>
        <w:t>protezare şi ortezare</w:t>
      </w:r>
      <w:r w:rsidRPr="00C656F3">
        <w:rPr>
          <w:rStyle w:val="salnbdy"/>
          <w:rFonts w:ascii="Times New Roman" w:eastAsia="Times New Roman" w:hAnsi="Times New Roman"/>
          <w:color w:val="000000" w:themeColor="text1"/>
          <w:sz w:val="24"/>
          <w:szCs w:val="24"/>
        </w:rPr>
        <w:t xml:space="preserve"> trebuie să îndeplinească următoarele </w:t>
      </w:r>
      <w:r w:rsidRPr="00C656F3">
        <w:rPr>
          <w:rStyle w:val="salnbdy"/>
          <w:rFonts w:ascii="Times New Roman" w:eastAsia="Times New Roman" w:hAnsi="Times New Roman"/>
          <w:b/>
          <w:color w:val="000000" w:themeColor="text1"/>
          <w:sz w:val="24"/>
          <w:szCs w:val="24"/>
        </w:rPr>
        <w:t>condiţii de autorizare sanitară</w:t>
      </w:r>
      <w:r w:rsidRPr="00C656F3">
        <w:rPr>
          <w:rStyle w:val="salnbdy"/>
          <w:rFonts w:ascii="Times New Roman" w:eastAsia="Times New Roman" w:hAnsi="Times New Roman"/>
          <w:color w:val="000000" w:themeColor="text1"/>
          <w:sz w:val="24"/>
          <w:szCs w:val="24"/>
        </w:rPr>
        <w:t>:</w:t>
      </w:r>
    </w:p>
    <w:p w:rsidR="003B753D" w:rsidRPr="00C656F3" w:rsidRDefault="003B753D" w:rsidP="003B753D">
      <w:pPr>
        <w:autoSpaceDE/>
        <w:autoSpaceDN/>
        <w:jc w:val="both"/>
        <w:rPr>
          <w:rFonts w:ascii="Times New Roman" w:hAnsi="Times New Roman"/>
          <w:color w:val="000000" w:themeColor="text1"/>
          <w:sz w:val="24"/>
          <w:szCs w:val="24"/>
        </w:rPr>
      </w:pPr>
      <w:r w:rsidRPr="00C656F3">
        <w:rPr>
          <w:rStyle w:val="slitttl1"/>
          <w:rFonts w:ascii="Times New Roman" w:eastAsia="Times New Roman" w:hAnsi="Times New Roman"/>
          <w:color w:val="000000" w:themeColor="text1"/>
          <w:sz w:val="24"/>
          <w:szCs w:val="24"/>
          <w:specVanish w:val="0"/>
        </w:rPr>
        <w:t>a)</w:t>
      </w:r>
      <w:r w:rsidRPr="00C656F3">
        <w:rPr>
          <w:rStyle w:val="slitbdy"/>
          <w:rFonts w:ascii="Times New Roman" w:eastAsia="Times New Roman" w:hAnsi="Times New Roman"/>
          <w:color w:val="000000" w:themeColor="text1"/>
          <w:sz w:val="24"/>
          <w:szCs w:val="24"/>
        </w:rPr>
        <w:t>acces pentru persoanele cu dizabilităţi locomotorii, cu respectarea normativelor de proiectare în vigoare;</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b)</w:t>
      </w:r>
      <w:r w:rsidRPr="00C656F3">
        <w:rPr>
          <w:rStyle w:val="slitbdy"/>
          <w:rFonts w:ascii="Times New Roman" w:eastAsia="Times New Roman" w:hAnsi="Times New Roman"/>
          <w:color w:val="000000" w:themeColor="text1"/>
          <w:sz w:val="24"/>
          <w:szCs w:val="24"/>
        </w:rPr>
        <w:t>sală de aşteptare, astfel încât pentru fiecare persoană în aşteptare să se prevadă un spaţiu de minimum 2 mp/persoană, în cazul cabinetelor pentru adulţi, şi 3 mp/persoană, în cazul cabinetelor pentru copii, inclusiv pentru persoanele însoţitoare;</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c)</w:t>
      </w:r>
      <w:r w:rsidRPr="00C656F3">
        <w:rPr>
          <w:rStyle w:val="slitbdy"/>
          <w:rFonts w:ascii="Times New Roman" w:eastAsia="Times New Roman" w:hAnsi="Times New Roman"/>
          <w:color w:val="000000" w:themeColor="text1"/>
          <w:sz w:val="24"/>
          <w:szCs w:val="24"/>
        </w:rPr>
        <w:t>grup sanitar dotat cu lavoar şi vas WC pentru personal;</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d)</w:t>
      </w:r>
      <w:r w:rsidRPr="00C656F3">
        <w:rPr>
          <w:rStyle w:val="slitbdy"/>
          <w:rFonts w:ascii="Times New Roman" w:eastAsia="Times New Roman" w:hAnsi="Times New Roman"/>
          <w:color w:val="000000" w:themeColor="text1"/>
          <w:sz w:val="24"/>
          <w:szCs w:val="24"/>
        </w:rPr>
        <w:t>grup sanitar dotat cu lavoar şi vas WC pentru pacienţi, care va avea acces din sala de aşteptare;</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e)</w:t>
      </w:r>
      <w:r w:rsidRPr="00C656F3">
        <w:rPr>
          <w:rStyle w:val="slitbdy"/>
          <w:rFonts w:ascii="Times New Roman" w:eastAsia="Times New Roman" w:hAnsi="Times New Roman"/>
          <w:color w:val="000000" w:themeColor="text1"/>
          <w:sz w:val="24"/>
          <w:szCs w:val="24"/>
        </w:rPr>
        <w:t>spaţiul de lucru va fi racordat la o sursă de apă curentă rece şi caldă;</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f)</w:t>
      </w:r>
      <w:r w:rsidRPr="00C656F3">
        <w:rPr>
          <w:rStyle w:val="slitbdy"/>
          <w:rFonts w:ascii="Times New Roman" w:eastAsia="Times New Roman" w:hAnsi="Times New Roman"/>
          <w:color w:val="000000" w:themeColor="text1"/>
          <w:sz w:val="24"/>
          <w:szCs w:val="24"/>
        </w:rPr>
        <w:t>spaţiu pentru depozitarea materialelor necesare în desfăşurarea activităţii;</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g)</w:t>
      </w:r>
      <w:r w:rsidRPr="00C656F3">
        <w:rPr>
          <w:rStyle w:val="slitbdy"/>
          <w:rFonts w:ascii="Times New Roman" w:eastAsia="Times New Roman" w:hAnsi="Times New Roman"/>
          <w:color w:val="000000" w:themeColor="text1"/>
          <w:sz w:val="24"/>
          <w:szCs w:val="24"/>
        </w:rPr>
        <w:t>spaţiu destinat depozitării şi prelucrării sanitare a materialelor şi a ustensilelor de curăţenie, cu asigurarea unui lavoar cu apă rece şi caldă curentă şi asigurarea ventilării naturale şi/sau mecanice;</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h)</w:t>
      </w:r>
      <w:r w:rsidRPr="00C656F3">
        <w:rPr>
          <w:rStyle w:val="slitbdy"/>
          <w:rFonts w:ascii="Times New Roman" w:eastAsia="Times New Roman" w:hAnsi="Times New Roman"/>
          <w:color w:val="000000" w:themeColor="text1"/>
          <w:sz w:val="24"/>
          <w:szCs w:val="24"/>
        </w:rPr>
        <w:t>finisajele vor fi din materiale lavabile, impermeabile;</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i)</w:t>
      </w:r>
      <w:r w:rsidRPr="00C656F3">
        <w:rPr>
          <w:rStyle w:val="slitbdy"/>
          <w:rFonts w:ascii="Times New Roman" w:eastAsia="Times New Roman" w:hAnsi="Times New Roman"/>
          <w:color w:val="000000" w:themeColor="text1"/>
          <w:sz w:val="24"/>
          <w:szCs w:val="24"/>
        </w:rPr>
        <w:t>în cadrul cabinetului de liberă practică conexă actului medical, autorizat sanitar, se acceptă doar activităţi comerciale corespunzătoare domeniului de activitate.</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alnttl1"/>
          <w:rFonts w:ascii="Times New Roman" w:eastAsia="Times New Roman" w:hAnsi="Times New Roman"/>
          <w:color w:val="000000" w:themeColor="text1"/>
          <w:sz w:val="24"/>
          <w:szCs w:val="24"/>
          <w:specVanish w:val="0"/>
        </w:rPr>
        <w:t>(2)</w:t>
      </w:r>
      <w:r w:rsidRPr="00C656F3">
        <w:rPr>
          <w:rStyle w:val="salnbdy"/>
          <w:rFonts w:ascii="Times New Roman" w:eastAsia="Times New Roman" w:hAnsi="Times New Roman"/>
          <w:color w:val="000000" w:themeColor="text1"/>
          <w:sz w:val="24"/>
          <w:szCs w:val="24"/>
        </w:rPr>
        <w:t xml:space="preserve"> </w:t>
      </w:r>
      <w:r w:rsidRPr="00C656F3">
        <w:rPr>
          <w:rStyle w:val="salnbdy"/>
          <w:rFonts w:ascii="Times New Roman" w:eastAsia="Times New Roman" w:hAnsi="Times New Roman"/>
          <w:b/>
          <w:color w:val="000000" w:themeColor="text1"/>
          <w:sz w:val="24"/>
          <w:szCs w:val="24"/>
        </w:rPr>
        <w:t>Dotarea cabinetului de liberă practică</w:t>
      </w:r>
      <w:r w:rsidRPr="00C656F3">
        <w:rPr>
          <w:rStyle w:val="salnbdy"/>
          <w:rFonts w:ascii="Times New Roman" w:eastAsia="Times New Roman" w:hAnsi="Times New Roman"/>
          <w:color w:val="000000" w:themeColor="text1"/>
          <w:sz w:val="24"/>
          <w:szCs w:val="24"/>
        </w:rPr>
        <w:t xml:space="preserve"> pentru servicii publice conexe actului medical de protezare-ortezare </w:t>
      </w:r>
      <w:r w:rsidRPr="00F8265D">
        <w:rPr>
          <w:rStyle w:val="salnbdy"/>
          <w:rFonts w:ascii="Times New Roman" w:eastAsia="Times New Roman" w:hAnsi="Times New Roman"/>
          <w:b/>
          <w:color w:val="000000" w:themeColor="text1"/>
          <w:sz w:val="24"/>
          <w:szCs w:val="24"/>
          <w:u w:val="single"/>
        </w:rPr>
        <w:t>se realizează în funcţie de operaţiunile executate în cabinet</w:t>
      </w:r>
      <w:r w:rsidRPr="00C656F3">
        <w:rPr>
          <w:rStyle w:val="salnbdy"/>
          <w:rFonts w:ascii="Times New Roman" w:eastAsia="Times New Roman" w:hAnsi="Times New Roman"/>
          <w:color w:val="000000" w:themeColor="text1"/>
          <w:sz w:val="24"/>
          <w:szCs w:val="24"/>
        </w:rPr>
        <w:t>.</w:t>
      </w:r>
    </w:p>
    <w:p w:rsidR="00C656F3" w:rsidRPr="00C656F3" w:rsidRDefault="00C656F3" w:rsidP="003B753D">
      <w:pPr>
        <w:pStyle w:val="sartttl"/>
        <w:jc w:val="both"/>
        <w:rPr>
          <w:rFonts w:ascii="Times New Roman" w:hAnsi="Times New Roman"/>
          <w:color w:val="000000" w:themeColor="text1"/>
          <w:sz w:val="24"/>
          <w:szCs w:val="24"/>
          <w:shd w:val="clear" w:color="auto" w:fill="FFFFFF"/>
        </w:rPr>
      </w:pPr>
    </w:p>
    <w:p w:rsidR="003B753D" w:rsidRPr="00EC77FF" w:rsidRDefault="00C656F3" w:rsidP="003B753D">
      <w:pPr>
        <w:pStyle w:val="sartttl"/>
        <w:jc w:val="both"/>
        <w:rPr>
          <w:rFonts w:ascii="Times New Roman" w:hAnsi="Times New Roman"/>
          <w:color w:val="0070C0"/>
          <w:sz w:val="24"/>
          <w:szCs w:val="24"/>
          <w:shd w:val="clear" w:color="auto" w:fill="FFFFFF"/>
        </w:rPr>
      </w:pPr>
      <w:r w:rsidRPr="00EC77FF">
        <w:rPr>
          <w:rFonts w:ascii="Times New Roman" w:hAnsi="Times New Roman"/>
          <w:color w:val="0070C0"/>
          <w:sz w:val="24"/>
          <w:szCs w:val="24"/>
          <w:shd w:val="clear" w:color="auto" w:fill="FFFFFF"/>
        </w:rPr>
        <w:t xml:space="preserve">PROTEZARE AUDITIVA SI AUDIOLOGIE </w:t>
      </w:r>
    </w:p>
    <w:p w:rsidR="003B753D" w:rsidRPr="00C656F3" w:rsidRDefault="003B753D" w:rsidP="003B753D">
      <w:pPr>
        <w:autoSpaceDE/>
        <w:autoSpaceDN/>
        <w:jc w:val="both"/>
        <w:rPr>
          <w:rStyle w:val="salnbdy"/>
          <w:rFonts w:ascii="Times New Roman" w:eastAsia="Times New Roman" w:hAnsi="Times New Roman"/>
          <w:color w:val="000000" w:themeColor="text1"/>
          <w:sz w:val="24"/>
          <w:szCs w:val="24"/>
        </w:rPr>
      </w:pPr>
      <w:r w:rsidRPr="00C656F3">
        <w:rPr>
          <w:rStyle w:val="salnttl1"/>
          <w:rFonts w:ascii="Times New Roman" w:eastAsia="Times New Roman" w:hAnsi="Times New Roman"/>
          <w:color w:val="000000" w:themeColor="text1"/>
          <w:sz w:val="24"/>
          <w:szCs w:val="24"/>
          <w:specVanish w:val="0"/>
        </w:rPr>
        <w:t>(1)</w:t>
      </w:r>
      <w:r w:rsidRPr="00C656F3">
        <w:rPr>
          <w:rStyle w:val="salnbdy"/>
          <w:rFonts w:ascii="Times New Roman" w:eastAsia="Times New Roman" w:hAnsi="Times New Roman"/>
          <w:color w:val="000000" w:themeColor="text1"/>
          <w:sz w:val="24"/>
          <w:szCs w:val="24"/>
        </w:rPr>
        <w:t xml:space="preserve"> Cabinetul de liberă practică pentru servicii publice conexe actului medical de </w:t>
      </w:r>
      <w:r w:rsidRPr="00C656F3">
        <w:rPr>
          <w:rStyle w:val="salnbdy"/>
          <w:rFonts w:ascii="Times New Roman" w:eastAsia="Times New Roman" w:hAnsi="Times New Roman"/>
          <w:color w:val="000000" w:themeColor="text1"/>
          <w:sz w:val="24"/>
          <w:szCs w:val="24"/>
          <w:highlight w:val="cyan"/>
        </w:rPr>
        <w:t>protezare auditivă şi audiologie</w:t>
      </w:r>
      <w:r w:rsidRPr="00C656F3">
        <w:rPr>
          <w:rStyle w:val="salnbdy"/>
          <w:rFonts w:ascii="Times New Roman" w:eastAsia="Times New Roman" w:hAnsi="Times New Roman"/>
          <w:color w:val="000000" w:themeColor="text1"/>
          <w:sz w:val="24"/>
          <w:szCs w:val="24"/>
        </w:rPr>
        <w:t xml:space="preserve"> trebuie să îndeplinească următoarele </w:t>
      </w:r>
      <w:r w:rsidRPr="00C656F3">
        <w:rPr>
          <w:rStyle w:val="salnbdy"/>
          <w:rFonts w:ascii="Times New Roman" w:eastAsia="Times New Roman" w:hAnsi="Times New Roman"/>
          <w:b/>
          <w:color w:val="000000" w:themeColor="text1"/>
          <w:sz w:val="24"/>
          <w:szCs w:val="24"/>
        </w:rPr>
        <w:t>condiţii specifice de autorizare</w:t>
      </w:r>
      <w:r w:rsidRPr="00C656F3">
        <w:rPr>
          <w:rStyle w:val="salnbdy"/>
          <w:rFonts w:ascii="Times New Roman" w:eastAsia="Times New Roman" w:hAnsi="Times New Roman"/>
          <w:color w:val="000000" w:themeColor="text1"/>
          <w:sz w:val="24"/>
          <w:szCs w:val="24"/>
        </w:rPr>
        <w:t>:</w:t>
      </w:r>
    </w:p>
    <w:p w:rsidR="003B753D" w:rsidRPr="00C656F3" w:rsidRDefault="003B753D" w:rsidP="003B753D">
      <w:pPr>
        <w:autoSpaceDE/>
        <w:autoSpaceDN/>
        <w:jc w:val="both"/>
        <w:rPr>
          <w:rFonts w:ascii="Times New Roman" w:hAnsi="Times New Roman"/>
          <w:color w:val="000000" w:themeColor="text1"/>
          <w:sz w:val="24"/>
          <w:szCs w:val="24"/>
        </w:rPr>
      </w:pPr>
      <w:r w:rsidRPr="00C656F3">
        <w:rPr>
          <w:rStyle w:val="slitttl1"/>
          <w:rFonts w:ascii="Times New Roman" w:eastAsia="Times New Roman" w:hAnsi="Times New Roman"/>
          <w:color w:val="000000" w:themeColor="text1"/>
          <w:sz w:val="24"/>
          <w:szCs w:val="24"/>
          <w:specVanish w:val="0"/>
        </w:rPr>
        <w:t>a)</w:t>
      </w:r>
      <w:r w:rsidRPr="00C656F3">
        <w:rPr>
          <w:rStyle w:val="slitbdy"/>
          <w:rFonts w:ascii="Times New Roman" w:eastAsia="Times New Roman" w:hAnsi="Times New Roman"/>
          <w:color w:val="000000" w:themeColor="text1"/>
          <w:sz w:val="24"/>
          <w:szCs w:val="24"/>
        </w:rPr>
        <w:t>acces pentru persoanele cu dizabilităţi locomotorii, cu respectarea normativelor de proiectare în vigoare;</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b)</w:t>
      </w:r>
      <w:r w:rsidRPr="00C656F3">
        <w:rPr>
          <w:rStyle w:val="slitbdy"/>
          <w:rFonts w:ascii="Times New Roman" w:eastAsia="Times New Roman" w:hAnsi="Times New Roman"/>
          <w:color w:val="000000" w:themeColor="text1"/>
          <w:sz w:val="24"/>
          <w:szCs w:val="24"/>
        </w:rPr>
        <w:t>sală de aşteptare, astfel încât pentru fiecare persoană în aşteptare să se prevadă un spaţiu de minimum 2 mp/persoană, în cazul cabinetelor pentru adulţi, şi 3 mp/persoană, în cazul cabinetelor pentru copii, inclusiv pentru persoanele însoţitoare;</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c)</w:t>
      </w:r>
      <w:r w:rsidRPr="00C656F3">
        <w:rPr>
          <w:rStyle w:val="slitbdy"/>
          <w:rFonts w:ascii="Times New Roman" w:eastAsia="Times New Roman" w:hAnsi="Times New Roman"/>
          <w:color w:val="000000" w:themeColor="text1"/>
          <w:sz w:val="24"/>
          <w:szCs w:val="24"/>
        </w:rPr>
        <w:t>grup sanitar dotat cu lavoar şi vas WC pentru personal;</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d)</w:t>
      </w:r>
      <w:r w:rsidRPr="00C656F3">
        <w:rPr>
          <w:rStyle w:val="slitbdy"/>
          <w:rFonts w:ascii="Times New Roman" w:eastAsia="Times New Roman" w:hAnsi="Times New Roman"/>
          <w:color w:val="000000" w:themeColor="text1"/>
          <w:sz w:val="24"/>
          <w:szCs w:val="24"/>
        </w:rPr>
        <w:t>grup sanitar dotat cu lavoar şi vas WC pentru pacienţi, care va avea acces din sala de aşteptare;</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e)</w:t>
      </w:r>
      <w:r w:rsidRPr="00C656F3">
        <w:rPr>
          <w:rStyle w:val="slitbdy"/>
          <w:rFonts w:ascii="Times New Roman" w:eastAsia="Times New Roman" w:hAnsi="Times New Roman"/>
          <w:color w:val="000000" w:themeColor="text1"/>
          <w:sz w:val="24"/>
          <w:szCs w:val="24"/>
        </w:rPr>
        <w:t>spaţiu pentru depozitarea materialelor necesare în desfăşurarea activităţii;</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f)</w:t>
      </w:r>
      <w:r w:rsidRPr="00C656F3">
        <w:rPr>
          <w:rStyle w:val="slitbdy"/>
          <w:rFonts w:ascii="Times New Roman" w:eastAsia="Times New Roman" w:hAnsi="Times New Roman"/>
          <w:color w:val="000000" w:themeColor="text1"/>
          <w:sz w:val="24"/>
          <w:szCs w:val="24"/>
        </w:rPr>
        <w:t>spaţiu destinat depozitării şi prelucrării sanitare a materialelor şi a ustensilelor de curăţenie, cu asigurarea unui lavoar cu apă rece şi caldă curentă şi asigurarea ventilării naturale şi/sau mecanice;</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g)</w:t>
      </w:r>
      <w:r w:rsidRPr="00C656F3">
        <w:rPr>
          <w:rStyle w:val="slitbdy"/>
          <w:rFonts w:ascii="Times New Roman" w:eastAsia="Times New Roman" w:hAnsi="Times New Roman"/>
          <w:color w:val="000000" w:themeColor="text1"/>
          <w:sz w:val="24"/>
          <w:szCs w:val="24"/>
        </w:rPr>
        <w:t>finisajele vor fi din material lavabil, impermeabil. În spaţiul unde se desfăşoară activităţi de audiometrie, finisajul poate să fie din material antifonic;</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h)</w:t>
      </w:r>
      <w:r w:rsidRPr="00C656F3">
        <w:rPr>
          <w:rStyle w:val="slitbdy"/>
          <w:rFonts w:ascii="Times New Roman" w:eastAsia="Times New Roman" w:hAnsi="Times New Roman"/>
          <w:color w:val="000000" w:themeColor="text1"/>
          <w:sz w:val="24"/>
          <w:szCs w:val="24"/>
        </w:rPr>
        <w:t>în cadrul cabinetului de liberă practică conexă actului medical, autorizat sanitar, se acceptă doar activităţi comerciale corespunzătoare domeniului de activitate.</w:t>
      </w:r>
    </w:p>
    <w:p w:rsidR="003B753D" w:rsidRPr="00C656F3" w:rsidRDefault="003B753D" w:rsidP="003B753D">
      <w:pPr>
        <w:autoSpaceDE/>
        <w:autoSpaceDN/>
        <w:jc w:val="both"/>
        <w:rPr>
          <w:rStyle w:val="salnbdy"/>
          <w:rFonts w:ascii="Times New Roman" w:hAnsi="Times New Roman"/>
          <w:color w:val="000000" w:themeColor="text1"/>
          <w:sz w:val="24"/>
          <w:szCs w:val="24"/>
        </w:rPr>
      </w:pPr>
      <w:r w:rsidRPr="00C656F3">
        <w:rPr>
          <w:rStyle w:val="salnttl1"/>
          <w:rFonts w:ascii="Times New Roman" w:eastAsia="Times New Roman" w:hAnsi="Times New Roman"/>
          <w:color w:val="000000" w:themeColor="text1"/>
          <w:sz w:val="24"/>
          <w:szCs w:val="24"/>
          <w:specVanish w:val="0"/>
        </w:rPr>
        <w:t>(2)</w:t>
      </w:r>
      <w:r w:rsidRPr="00C656F3">
        <w:rPr>
          <w:rStyle w:val="salnbdy"/>
          <w:rFonts w:ascii="Times New Roman" w:eastAsia="Times New Roman" w:hAnsi="Times New Roman"/>
          <w:color w:val="000000" w:themeColor="text1"/>
          <w:sz w:val="24"/>
          <w:szCs w:val="24"/>
        </w:rPr>
        <w:t xml:space="preserve"> Cabinetul de liberă practică pentru servicii publice conexe actului medical de protezare auditivă şi audiologie trebuie să îndeplinească următoarele </w:t>
      </w:r>
      <w:r w:rsidRPr="00C656F3">
        <w:rPr>
          <w:rStyle w:val="salnbdy"/>
          <w:rFonts w:ascii="Times New Roman" w:eastAsia="Times New Roman" w:hAnsi="Times New Roman"/>
          <w:b/>
          <w:color w:val="000000" w:themeColor="text1"/>
          <w:sz w:val="24"/>
          <w:szCs w:val="24"/>
        </w:rPr>
        <w:t>condiţii de dotare minimă obligatorie</w:t>
      </w:r>
      <w:r w:rsidRPr="00C656F3">
        <w:rPr>
          <w:rStyle w:val="salnbdy"/>
          <w:rFonts w:ascii="Times New Roman" w:eastAsia="Times New Roman" w:hAnsi="Times New Roman"/>
          <w:color w:val="000000" w:themeColor="text1"/>
          <w:sz w:val="24"/>
          <w:szCs w:val="24"/>
        </w:rPr>
        <w:t>:</w:t>
      </w:r>
    </w:p>
    <w:p w:rsidR="003B753D" w:rsidRPr="00C656F3" w:rsidRDefault="003B753D" w:rsidP="003B753D">
      <w:pPr>
        <w:autoSpaceDE/>
        <w:autoSpaceDN/>
        <w:jc w:val="both"/>
        <w:rPr>
          <w:rFonts w:ascii="Times New Roman" w:hAnsi="Times New Roman"/>
          <w:color w:val="000000" w:themeColor="text1"/>
          <w:sz w:val="24"/>
          <w:szCs w:val="24"/>
        </w:rPr>
      </w:pPr>
      <w:r w:rsidRPr="00C656F3">
        <w:rPr>
          <w:rStyle w:val="slitttl1"/>
          <w:rFonts w:ascii="Times New Roman" w:eastAsia="Times New Roman" w:hAnsi="Times New Roman"/>
          <w:color w:val="000000" w:themeColor="text1"/>
          <w:sz w:val="24"/>
          <w:szCs w:val="24"/>
          <w:specVanish w:val="0"/>
        </w:rPr>
        <w:t>a)</w:t>
      </w:r>
      <w:r w:rsidRPr="00C656F3">
        <w:rPr>
          <w:rStyle w:val="slitbdy"/>
          <w:rFonts w:ascii="Times New Roman" w:eastAsia="Times New Roman" w:hAnsi="Times New Roman"/>
          <w:color w:val="000000" w:themeColor="text1"/>
          <w:sz w:val="24"/>
          <w:szCs w:val="24"/>
        </w:rPr>
        <w:t>spaţiu cu atenuare fonică, cu suprafeţe care să atenueze reflexia sunetului (inclusiv pardoseala);</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b)</w:t>
      </w:r>
      <w:r w:rsidRPr="00C656F3">
        <w:rPr>
          <w:rStyle w:val="slitbdy"/>
          <w:rFonts w:ascii="Times New Roman" w:eastAsia="Times New Roman" w:hAnsi="Times New Roman"/>
          <w:color w:val="000000" w:themeColor="text1"/>
          <w:sz w:val="24"/>
          <w:szCs w:val="24"/>
        </w:rPr>
        <w:t>audiometru care să permită audiometria tonală cu conducere aeriană, osoasă şi vocală;</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c)</w:t>
      </w:r>
      <w:r w:rsidRPr="00C656F3">
        <w:rPr>
          <w:rStyle w:val="slitbdy"/>
          <w:rFonts w:ascii="Times New Roman" w:eastAsia="Times New Roman" w:hAnsi="Times New Roman"/>
          <w:color w:val="000000" w:themeColor="text1"/>
          <w:sz w:val="24"/>
          <w:szCs w:val="24"/>
        </w:rPr>
        <w:t>otoscop sau videootoscop;</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d)</w:t>
      </w:r>
      <w:r w:rsidRPr="00C656F3">
        <w:rPr>
          <w:rStyle w:val="slitbdy"/>
          <w:rFonts w:ascii="Times New Roman" w:eastAsia="Times New Roman" w:hAnsi="Times New Roman"/>
          <w:color w:val="000000" w:themeColor="text1"/>
          <w:sz w:val="24"/>
          <w:szCs w:val="24"/>
        </w:rPr>
        <w:t>posibilităţi de amprentare pentru personalizarea olivelor protezelor auditive;</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e)</w:t>
      </w:r>
      <w:r w:rsidRPr="00C656F3">
        <w:rPr>
          <w:rStyle w:val="slitbdy"/>
          <w:rFonts w:ascii="Times New Roman" w:eastAsia="Times New Roman" w:hAnsi="Times New Roman"/>
          <w:color w:val="000000" w:themeColor="text1"/>
          <w:sz w:val="24"/>
          <w:szCs w:val="24"/>
        </w:rPr>
        <w:t>computer cu softuri de reglaj pentru aparatele auditive pe care le comercializează şi le adaptează personalizat pacienţilor;</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f)</w:t>
      </w:r>
      <w:r w:rsidRPr="00C656F3">
        <w:rPr>
          <w:rStyle w:val="slitbdy"/>
          <w:rFonts w:ascii="Times New Roman" w:eastAsia="Times New Roman" w:hAnsi="Times New Roman"/>
          <w:color w:val="000000" w:themeColor="text1"/>
          <w:sz w:val="24"/>
          <w:szCs w:val="24"/>
        </w:rPr>
        <w:t>posibilităţi de audiometrie în câmp liber (tonală şi vocală) şi/sau Real Ear Measurement REM (măsurare pe ureche reală).</w:t>
      </w:r>
    </w:p>
    <w:p w:rsidR="00C656F3" w:rsidRPr="00C656F3" w:rsidRDefault="00C656F3" w:rsidP="003B753D">
      <w:pPr>
        <w:pStyle w:val="sartttl"/>
        <w:jc w:val="both"/>
        <w:rPr>
          <w:rFonts w:ascii="Times New Roman" w:hAnsi="Times New Roman"/>
          <w:color w:val="000000" w:themeColor="text1"/>
          <w:sz w:val="24"/>
          <w:szCs w:val="24"/>
          <w:shd w:val="clear" w:color="auto" w:fill="FFFFFF"/>
        </w:rPr>
      </w:pPr>
    </w:p>
    <w:p w:rsidR="003B753D" w:rsidRPr="00C656F3" w:rsidRDefault="00C656F3" w:rsidP="003B753D">
      <w:pPr>
        <w:pStyle w:val="sartttl"/>
        <w:jc w:val="both"/>
        <w:rPr>
          <w:rFonts w:ascii="Times New Roman" w:hAnsi="Times New Roman"/>
          <w:color w:val="000000" w:themeColor="text1"/>
          <w:sz w:val="24"/>
          <w:szCs w:val="24"/>
          <w:shd w:val="clear" w:color="auto" w:fill="FFFFFF"/>
        </w:rPr>
      </w:pPr>
      <w:r w:rsidRPr="00EC77FF">
        <w:rPr>
          <w:rFonts w:ascii="Times New Roman" w:hAnsi="Times New Roman"/>
          <w:color w:val="0070C0"/>
          <w:sz w:val="24"/>
          <w:szCs w:val="24"/>
          <w:shd w:val="clear" w:color="auto" w:fill="FFFFFF"/>
        </w:rPr>
        <w:t>NUTRITIE SI DIETETICA</w:t>
      </w:r>
      <w:r w:rsidRPr="00C656F3">
        <w:rPr>
          <w:rFonts w:ascii="Times New Roman" w:hAnsi="Times New Roman"/>
          <w:color w:val="000000" w:themeColor="text1"/>
          <w:sz w:val="24"/>
          <w:szCs w:val="24"/>
          <w:shd w:val="clear" w:color="auto" w:fill="FFFFFF"/>
        </w:rPr>
        <w:t xml:space="preserve"> </w:t>
      </w:r>
    </w:p>
    <w:p w:rsidR="003B753D" w:rsidRPr="00C656F3" w:rsidRDefault="003B753D" w:rsidP="003B753D">
      <w:pPr>
        <w:autoSpaceDE/>
        <w:autoSpaceDN/>
        <w:jc w:val="both"/>
        <w:rPr>
          <w:rStyle w:val="salnbdy"/>
          <w:rFonts w:ascii="Times New Roman" w:eastAsia="Times New Roman" w:hAnsi="Times New Roman"/>
          <w:color w:val="000000" w:themeColor="text1"/>
          <w:sz w:val="24"/>
          <w:szCs w:val="24"/>
        </w:rPr>
      </w:pPr>
      <w:r w:rsidRPr="00C656F3">
        <w:rPr>
          <w:rStyle w:val="salnttl1"/>
          <w:rFonts w:ascii="Times New Roman" w:eastAsia="Times New Roman" w:hAnsi="Times New Roman"/>
          <w:color w:val="000000" w:themeColor="text1"/>
          <w:sz w:val="24"/>
          <w:szCs w:val="24"/>
          <w:specVanish w:val="0"/>
        </w:rPr>
        <w:t>(1)</w:t>
      </w:r>
      <w:r w:rsidRPr="00C656F3">
        <w:rPr>
          <w:rStyle w:val="salnbdy"/>
          <w:rFonts w:ascii="Times New Roman" w:eastAsia="Times New Roman" w:hAnsi="Times New Roman"/>
          <w:color w:val="000000" w:themeColor="text1"/>
          <w:sz w:val="24"/>
          <w:szCs w:val="24"/>
        </w:rPr>
        <w:t xml:space="preserve"> Cabinetul de liberă practică pentru servicii publice conexe actului medical de </w:t>
      </w:r>
      <w:r w:rsidRPr="00C656F3">
        <w:rPr>
          <w:rStyle w:val="salnbdy"/>
          <w:rFonts w:ascii="Times New Roman" w:eastAsia="Times New Roman" w:hAnsi="Times New Roman"/>
          <w:color w:val="000000" w:themeColor="text1"/>
          <w:sz w:val="24"/>
          <w:szCs w:val="24"/>
          <w:highlight w:val="cyan"/>
        </w:rPr>
        <w:t>nutriţie şi dietetică</w:t>
      </w:r>
      <w:r w:rsidRPr="00C656F3">
        <w:rPr>
          <w:rStyle w:val="salnbdy"/>
          <w:rFonts w:ascii="Times New Roman" w:eastAsia="Times New Roman" w:hAnsi="Times New Roman"/>
          <w:color w:val="000000" w:themeColor="text1"/>
          <w:sz w:val="24"/>
          <w:szCs w:val="24"/>
        </w:rPr>
        <w:t xml:space="preserve"> trebuie să îndeplinească următoarele </w:t>
      </w:r>
      <w:r w:rsidRPr="00C656F3">
        <w:rPr>
          <w:rStyle w:val="salnbdy"/>
          <w:rFonts w:ascii="Times New Roman" w:eastAsia="Times New Roman" w:hAnsi="Times New Roman"/>
          <w:b/>
          <w:color w:val="000000" w:themeColor="text1"/>
          <w:sz w:val="24"/>
          <w:szCs w:val="24"/>
        </w:rPr>
        <w:t>condiţii specifice de autorizare</w:t>
      </w:r>
      <w:r w:rsidRPr="00C656F3">
        <w:rPr>
          <w:rStyle w:val="salnbdy"/>
          <w:rFonts w:ascii="Times New Roman" w:eastAsia="Times New Roman" w:hAnsi="Times New Roman"/>
          <w:color w:val="000000" w:themeColor="text1"/>
          <w:sz w:val="24"/>
          <w:szCs w:val="24"/>
        </w:rPr>
        <w:t>:</w:t>
      </w:r>
    </w:p>
    <w:p w:rsidR="003B753D" w:rsidRPr="00C656F3" w:rsidRDefault="003B753D" w:rsidP="003B753D">
      <w:pPr>
        <w:autoSpaceDE/>
        <w:autoSpaceDN/>
        <w:jc w:val="both"/>
        <w:rPr>
          <w:rFonts w:ascii="Times New Roman" w:hAnsi="Times New Roman"/>
          <w:color w:val="000000" w:themeColor="text1"/>
          <w:sz w:val="24"/>
          <w:szCs w:val="24"/>
        </w:rPr>
      </w:pPr>
      <w:r w:rsidRPr="00C656F3">
        <w:rPr>
          <w:rStyle w:val="slitttl1"/>
          <w:rFonts w:ascii="Times New Roman" w:eastAsia="Times New Roman" w:hAnsi="Times New Roman"/>
          <w:color w:val="000000" w:themeColor="text1"/>
          <w:sz w:val="24"/>
          <w:szCs w:val="24"/>
          <w:specVanish w:val="0"/>
        </w:rPr>
        <w:t>a)</w:t>
      </w:r>
      <w:r w:rsidRPr="00C656F3">
        <w:rPr>
          <w:rStyle w:val="slitbdy"/>
          <w:rFonts w:ascii="Times New Roman" w:eastAsia="Times New Roman" w:hAnsi="Times New Roman"/>
          <w:color w:val="000000" w:themeColor="text1"/>
          <w:sz w:val="24"/>
          <w:szCs w:val="24"/>
        </w:rPr>
        <w:t>acces pentru persoanele cu dizabilităţi locomotorii, cu respectarea normativelor de proiectare în vigoare;</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b)</w:t>
      </w:r>
      <w:r w:rsidRPr="00C656F3">
        <w:rPr>
          <w:rStyle w:val="slitbdy"/>
          <w:rFonts w:ascii="Times New Roman" w:eastAsia="Times New Roman" w:hAnsi="Times New Roman"/>
          <w:color w:val="000000" w:themeColor="text1"/>
          <w:sz w:val="24"/>
          <w:szCs w:val="24"/>
        </w:rPr>
        <w:t>sală de aşteptare, astfel încât pentru fiecare persoană în aşteptare să se prevadă un spaţiu de minimum 2 mp/persoană, în cazul cabinetelor pentru adulţi, şi 3 mp/persoană, în cazul cabinetelor pentru copii, inclusiv pentru persoanele însoţitoare;</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c)</w:t>
      </w:r>
      <w:r w:rsidRPr="00C656F3">
        <w:rPr>
          <w:rStyle w:val="slitbdy"/>
          <w:rFonts w:ascii="Times New Roman" w:eastAsia="Times New Roman" w:hAnsi="Times New Roman"/>
          <w:color w:val="000000" w:themeColor="text1"/>
          <w:sz w:val="24"/>
          <w:szCs w:val="24"/>
        </w:rPr>
        <w:t>grup sanitar dotat cu lavoar şi vas WC pentru personal;</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d)</w:t>
      </w:r>
      <w:r w:rsidRPr="00C656F3">
        <w:rPr>
          <w:rStyle w:val="slitbdy"/>
          <w:rFonts w:ascii="Times New Roman" w:eastAsia="Times New Roman" w:hAnsi="Times New Roman"/>
          <w:color w:val="000000" w:themeColor="text1"/>
          <w:sz w:val="24"/>
          <w:szCs w:val="24"/>
        </w:rPr>
        <w:t>grup sanitar dotat cu lavoar şi vas WC pentru pacienţi, care va avea acces din sala de aşteptare;</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e)</w:t>
      </w:r>
      <w:r w:rsidRPr="00C656F3">
        <w:rPr>
          <w:rStyle w:val="slitbdy"/>
          <w:rFonts w:ascii="Times New Roman" w:eastAsia="Times New Roman" w:hAnsi="Times New Roman"/>
          <w:color w:val="000000" w:themeColor="text1"/>
          <w:sz w:val="24"/>
          <w:szCs w:val="24"/>
        </w:rPr>
        <w:t>spaţiu pentru depozitarea materialelor necesare în desfăşurarea activităţii;</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f)</w:t>
      </w:r>
      <w:r w:rsidRPr="00C656F3">
        <w:rPr>
          <w:rStyle w:val="slitbdy"/>
          <w:rFonts w:ascii="Times New Roman" w:eastAsia="Times New Roman" w:hAnsi="Times New Roman"/>
          <w:color w:val="000000" w:themeColor="text1"/>
          <w:sz w:val="24"/>
          <w:szCs w:val="24"/>
        </w:rPr>
        <w:t>spaţiu destinat depozitării şi prelucrării sanitare a materialelor şi a ustensilelor de curăţenie, cu asigurarea unui lavoar cu apă rece şi caldă curentă şi asigurarea ventilării naturale şi/sau mecanice;</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g)</w:t>
      </w:r>
      <w:r w:rsidRPr="00C656F3">
        <w:rPr>
          <w:rStyle w:val="slitbdy"/>
          <w:rFonts w:ascii="Times New Roman" w:eastAsia="Times New Roman" w:hAnsi="Times New Roman"/>
          <w:color w:val="000000" w:themeColor="text1"/>
          <w:sz w:val="24"/>
          <w:szCs w:val="24"/>
        </w:rPr>
        <w:t>finisajele vor fi din material lavabil, impermeabil;</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h)</w:t>
      </w:r>
      <w:r w:rsidRPr="00C656F3">
        <w:rPr>
          <w:rStyle w:val="slitbdy"/>
          <w:rFonts w:ascii="Times New Roman" w:eastAsia="Times New Roman" w:hAnsi="Times New Roman"/>
          <w:color w:val="000000" w:themeColor="text1"/>
          <w:sz w:val="24"/>
          <w:szCs w:val="24"/>
        </w:rPr>
        <w:t>în cadrul cabinetului de liberă practică conexă actului medical, autorizat sanitar, se acceptă doar activităţi comerciale corespunzătoare domeniului de activitate.</w:t>
      </w:r>
    </w:p>
    <w:p w:rsidR="003B753D" w:rsidRPr="00C656F3" w:rsidRDefault="003B753D" w:rsidP="003B753D">
      <w:pPr>
        <w:autoSpaceDE/>
        <w:autoSpaceDN/>
        <w:jc w:val="both"/>
        <w:rPr>
          <w:rStyle w:val="salnbdy"/>
          <w:rFonts w:ascii="Times New Roman" w:hAnsi="Times New Roman"/>
          <w:color w:val="000000" w:themeColor="text1"/>
          <w:sz w:val="24"/>
          <w:szCs w:val="24"/>
        </w:rPr>
      </w:pPr>
      <w:r w:rsidRPr="00C656F3">
        <w:rPr>
          <w:rStyle w:val="salnttl1"/>
          <w:rFonts w:ascii="Times New Roman" w:eastAsia="Times New Roman" w:hAnsi="Times New Roman"/>
          <w:color w:val="000000" w:themeColor="text1"/>
          <w:sz w:val="24"/>
          <w:szCs w:val="24"/>
          <w:specVanish w:val="0"/>
        </w:rPr>
        <w:t>(2)</w:t>
      </w:r>
      <w:r w:rsidRPr="00C656F3">
        <w:rPr>
          <w:rStyle w:val="salnbdy"/>
          <w:rFonts w:ascii="Times New Roman" w:eastAsia="Times New Roman" w:hAnsi="Times New Roman"/>
          <w:color w:val="000000" w:themeColor="text1"/>
          <w:sz w:val="24"/>
          <w:szCs w:val="24"/>
        </w:rPr>
        <w:t xml:space="preserve"> Cabinetul de liberă practică pentru servicii publice conexe actului medical de nutriţie şi dietetică trebuie să îndeplinească următoarele condiţii </w:t>
      </w:r>
      <w:r w:rsidRPr="00C656F3">
        <w:rPr>
          <w:rStyle w:val="salnbdy"/>
          <w:rFonts w:ascii="Times New Roman" w:eastAsia="Times New Roman" w:hAnsi="Times New Roman"/>
          <w:b/>
          <w:color w:val="000000" w:themeColor="text1"/>
          <w:sz w:val="24"/>
          <w:szCs w:val="24"/>
        </w:rPr>
        <w:t>de dotare minimă obligatorie:</w:t>
      </w:r>
    </w:p>
    <w:p w:rsidR="003B753D" w:rsidRPr="00C656F3" w:rsidRDefault="003B753D" w:rsidP="003B753D">
      <w:pPr>
        <w:autoSpaceDE/>
        <w:autoSpaceDN/>
        <w:jc w:val="both"/>
        <w:rPr>
          <w:rFonts w:ascii="Times New Roman" w:hAnsi="Times New Roman"/>
          <w:color w:val="000000" w:themeColor="text1"/>
          <w:sz w:val="24"/>
          <w:szCs w:val="24"/>
        </w:rPr>
      </w:pPr>
      <w:r w:rsidRPr="00C656F3">
        <w:rPr>
          <w:rStyle w:val="slitttl1"/>
          <w:rFonts w:ascii="Times New Roman" w:eastAsia="Times New Roman" w:hAnsi="Times New Roman"/>
          <w:color w:val="000000" w:themeColor="text1"/>
          <w:sz w:val="24"/>
          <w:szCs w:val="24"/>
          <w:specVanish w:val="0"/>
        </w:rPr>
        <w:t>a)</w:t>
      </w:r>
      <w:r w:rsidRPr="00C656F3">
        <w:rPr>
          <w:rStyle w:val="slitbdy"/>
          <w:rFonts w:ascii="Times New Roman" w:eastAsia="Times New Roman" w:hAnsi="Times New Roman"/>
          <w:color w:val="000000" w:themeColor="text1"/>
          <w:sz w:val="24"/>
          <w:szCs w:val="24"/>
        </w:rPr>
        <w:t>instrumente necesare măsurătorilor antropometrice: panglică metrică, cântar;</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b)</w:t>
      </w:r>
      <w:r w:rsidRPr="00C656F3">
        <w:rPr>
          <w:rStyle w:val="slitbdy"/>
          <w:rFonts w:ascii="Times New Roman" w:eastAsia="Times New Roman" w:hAnsi="Times New Roman"/>
          <w:color w:val="000000" w:themeColor="text1"/>
          <w:sz w:val="24"/>
          <w:szCs w:val="24"/>
        </w:rPr>
        <w:t>mobilier specific: masă de birou, scaune, cuier;</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c)</w:t>
      </w:r>
      <w:r w:rsidRPr="00C656F3">
        <w:rPr>
          <w:rStyle w:val="slitbdy"/>
          <w:rFonts w:ascii="Times New Roman" w:eastAsia="Times New Roman" w:hAnsi="Times New Roman"/>
          <w:color w:val="000000" w:themeColor="text1"/>
          <w:sz w:val="24"/>
          <w:szCs w:val="24"/>
        </w:rPr>
        <w:t>calculator pentru baza de date cu conexiune la internet şi imprimantă;</w:t>
      </w:r>
    </w:p>
    <w:p w:rsidR="003B753D" w:rsidRPr="00C656F3" w:rsidRDefault="003B753D" w:rsidP="003B753D">
      <w:pPr>
        <w:autoSpaceDE/>
        <w:autoSpaceDN/>
        <w:jc w:val="both"/>
        <w:rPr>
          <w:rFonts w:ascii="Times New Roman" w:eastAsia="Times New Roman" w:hAnsi="Times New Roman"/>
          <w:color w:val="000000" w:themeColor="text1"/>
          <w:sz w:val="24"/>
          <w:szCs w:val="24"/>
          <w:shd w:val="clear" w:color="auto" w:fill="FFFFFF"/>
        </w:rPr>
      </w:pPr>
      <w:r w:rsidRPr="00C656F3">
        <w:rPr>
          <w:rStyle w:val="slitttl1"/>
          <w:rFonts w:ascii="Times New Roman" w:eastAsia="Times New Roman" w:hAnsi="Times New Roman"/>
          <w:color w:val="000000" w:themeColor="text1"/>
          <w:sz w:val="24"/>
          <w:szCs w:val="24"/>
          <w:specVanish w:val="0"/>
        </w:rPr>
        <w:t>d)</w:t>
      </w:r>
      <w:r w:rsidRPr="00C656F3">
        <w:rPr>
          <w:rStyle w:val="slitbdy"/>
          <w:rFonts w:ascii="Times New Roman" w:eastAsia="Times New Roman" w:hAnsi="Times New Roman"/>
          <w:color w:val="000000" w:themeColor="text1"/>
          <w:sz w:val="24"/>
          <w:szCs w:val="24"/>
        </w:rPr>
        <w:t>opţional: plicometru, taliometru.</w:t>
      </w:r>
    </w:p>
    <w:p w:rsidR="00941852" w:rsidRDefault="00941852" w:rsidP="003B753D">
      <w:pPr>
        <w:pStyle w:val="sartttl"/>
        <w:jc w:val="both"/>
        <w:rPr>
          <w:rFonts w:ascii="Times New Roman" w:hAnsi="Times New Roman"/>
          <w:color w:val="000000" w:themeColor="text1"/>
          <w:sz w:val="24"/>
          <w:szCs w:val="24"/>
          <w:shd w:val="clear" w:color="auto" w:fill="FFFFFF"/>
        </w:rPr>
      </w:pPr>
    </w:p>
    <w:p w:rsidR="003B753D" w:rsidRPr="00C64166" w:rsidRDefault="00C656F3" w:rsidP="003B753D">
      <w:pPr>
        <w:pStyle w:val="sartttl"/>
        <w:jc w:val="both"/>
        <w:rPr>
          <w:rFonts w:ascii="Times New Roman" w:hAnsi="Times New Roman"/>
          <w:color w:val="000000" w:themeColor="text1"/>
          <w:sz w:val="24"/>
          <w:szCs w:val="24"/>
          <w:shd w:val="clear" w:color="auto" w:fill="FFFFFF"/>
        </w:rPr>
      </w:pPr>
      <w:r w:rsidRPr="00C64166">
        <w:rPr>
          <w:rFonts w:ascii="Times New Roman" w:hAnsi="Times New Roman"/>
          <w:color w:val="000000" w:themeColor="text1"/>
          <w:sz w:val="24"/>
          <w:szCs w:val="24"/>
          <w:shd w:val="clear" w:color="auto" w:fill="FFFFFF"/>
        </w:rPr>
        <w:t>BIOLOGIE, BIOCHIMIE, CHIMIE</w:t>
      </w:r>
    </w:p>
    <w:p w:rsidR="00C656F3" w:rsidRPr="00C64166" w:rsidRDefault="00C656F3" w:rsidP="003B753D">
      <w:pPr>
        <w:pStyle w:val="sartttl"/>
        <w:jc w:val="both"/>
        <w:rPr>
          <w:rFonts w:ascii="Times New Roman" w:hAnsi="Times New Roman"/>
          <w:color w:val="000000" w:themeColor="text1"/>
          <w:sz w:val="24"/>
          <w:szCs w:val="24"/>
          <w:shd w:val="clear" w:color="auto" w:fill="FFFFFF"/>
        </w:rPr>
      </w:pPr>
    </w:p>
    <w:p w:rsidR="00C64166" w:rsidRPr="00C64166" w:rsidRDefault="00C64166" w:rsidP="00C64166">
      <w:pPr>
        <w:autoSpaceDE/>
        <w:autoSpaceDN/>
        <w:jc w:val="both"/>
        <w:rPr>
          <w:rStyle w:val="salnttl1"/>
          <w:rFonts w:ascii="Times New Roman" w:eastAsia="Times New Roman" w:hAnsi="Times New Roman"/>
          <w:b w:val="0"/>
          <w:bCs w:val="0"/>
          <w:color w:val="000000"/>
          <w:specVanish w:val="0"/>
        </w:rPr>
      </w:pPr>
      <w:r w:rsidRPr="00C64166">
        <w:rPr>
          <w:rStyle w:val="salnttl1"/>
          <w:rFonts w:ascii="Times New Roman" w:eastAsia="Times New Roman" w:hAnsi="Times New Roman"/>
        </w:rPr>
        <w:t xml:space="preserve"> </w:t>
      </w:r>
      <w:r w:rsidRPr="00C64166">
        <w:rPr>
          <w:rStyle w:val="salnttl1"/>
          <w:rFonts w:ascii="Times New Roman" w:eastAsia="Times New Roman" w:hAnsi="Times New Roman"/>
          <w:specVanish w:val="0"/>
        </w:rPr>
        <w:t>(1)</w:t>
      </w:r>
      <w:r w:rsidRPr="00C64166">
        <w:rPr>
          <w:rStyle w:val="salnttl1"/>
          <w:rFonts w:ascii="Times New Roman" w:eastAsia="Times New Roman" w:hAnsi="Times New Roman"/>
        </w:rPr>
        <w:t xml:space="preserve"> </w:t>
      </w:r>
      <w:r w:rsidRPr="00C64166">
        <w:rPr>
          <w:rStyle w:val="salnbdy"/>
          <w:rFonts w:ascii="Times New Roman" w:eastAsia="Times New Roman" w:hAnsi="Times New Roman"/>
          <w:highlight w:val="cyan"/>
        </w:rPr>
        <w:t>Serviciile conexe actului medical de biochimie, biologie şi chimie</w:t>
      </w:r>
      <w:r w:rsidRPr="00C64166">
        <w:rPr>
          <w:rStyle w:val="salnbdy"/>
          <w:rFonts w:ascii="Times New Roman" w:eastAsia="Times New Roman" w:hAnsi="Times New Roman"/>
        </w:rPr>
        <w:t xml:space="preserve"> în sistemul sanitar din România pot fi exercitate exclusiv în cadrul laboratoarelor medicale organizate şi dotate potrivit prevederilor </w:t>
      </w:r>
      <w:r w:rsidRPr="00C64166">
        <w:rPr>
          <w:rStyle w:val="salnbdy"/>
          <w:rFonts w:ascii="Times New Roman" w:eastAsia="Times New Roman" w:hAnsi="Times New Roman"/>
          <w:color w:val="0000FF"/>
          <w:u w:val="single"/>
        </w:rPr>
        <w:t>Ordonanţei Guvernului nr. 124/1998</w:t>
      </w:r>
      <w:r w:rsidRPr="00C64166">
        <w:rPr>
          <w:rStyle w:val="salnbdy"/>
          <w:rFonts w:ascii="Times New Roman" w:eastAsia="Times New Roman" w:hAnsi="Times New Roman"/>
        </w:rPr>
        <w:t xml:space="preserve"> privind organizarea şi funcţionarea cabinetelor medicale, republicată, cu modificările şi completările ulterioare, cu respectarea prevederilor </w:t>
      </w:r>
      <w:r w:rsidRPr="00C64166">
        <w:rPr>
          <w:rStyle w:val="salnbdy"/>
          <w:rFonts w:ascii="Times New Roman" w:eastAsia="Times New Roman" w:hAnsi="Times New Roman"/>
          <w:color w:val="0000FF"/>
          <w:u w:val="single"/>
        </w:rPr>
        <w:t>Ordinului ministrului sănătăţii publice nr. 1.301/2007</w:t>
      </w:r>
      <w:r w:rsidRPr="00C64166">
        <w:rPr>
          <w:rStyle w:val="salnbdy"/>
          <w:rFonts w:ascii="Times New Roman" w:eastAsia="Times New Roman" w:hAnsi="Times New Roman"/>
        </w:rPr>
        <w:t xml:space="preserve"> pentru aprobarea </w:t>
      </w:r>
      <w:r w:rsidRPr="00C64166">
        <w:rPr>
          <w:rStyle w:val="salnbdy"/>
          <w:rFonts w:ascii="Times New Roman" w:eastAsia="Times New Roman" w:hAnsi="Times New Roman"/>
          <w:color w:val="0000FF"/>
          <w:u w:val="single"/>
        </w:rPr>
        <w:t>Normelor</w:t>
      </w:r>
      <w:r w:rsidRPr="00C64166">
        <w:rPr>
          <w:rStyle w:val="salnbdy"/>
          <w:rFonts w:ascii="Times New Roman" w:eastAsia="Times New Roman" w:hAnsi="Times New Roman"/>
        </w:rPr>
        <w:t xml:space="preserve"> privind funcţionarea laboratoarelor de analize medicale, cu modificările şi completările ulterioare.</w:t>
      </w:r>
    </w:p>
    <w:p w:rsidR="00C64166" w:rsidRPr="00C64166" w:rsidRDefault="00C64166" w:rsidP="00C64166">
      <w:pPr>
        <w:autoSpaceDE/>
        <w:autoSpaceDN/>
        <w:jc w:val="both"/>
        <w:rPr>
          <w:rStyle w:val="salnbdy"/>
          <w:rFonts w:ascii="Times New Roman" w:hAnsi="Times New Roman"/>
          <w:color w:val="0000FF"/>
        </w:rPr>
      </w:pPr>
      <w:r w:rsidRPr="00C64166">
        <w:rPr>
          <w:rStyle w:val="salnttl1"/>
          <w:rFonts w:ascii="Times New Roman" w:eastAsia="Times New Roman" w:hAnsi="Times New Roman"/>
        </w:rPr>
        <w:t xml:space="preserve"> </w:t>
      </w:r>
      <w:r w:rsidRPr="00C64166">
        <w:rPr>
          <w:rStyle w:val="salnttl1"/>
          <w:rFonts w:ascii="Times New Roman" w:eastAsia="Times New Roman" w:hAnsi="Times New Roman"/>
          <w:specVanish w:val="0"/>
        </w:rPr>
        <w:t>(2)</w:t>
      </w:r>
      <w:r w:rsidRPr="00C64166">
        <w:rPr>
          <w:rStyle w:val="salnbdy"/>
          <w:rFonts w:ascii="Times New Roman" w:eastAsia="Times New Roman" w:hAnsi="Times New Roman"/>
          <w:color w:val="0000FF"/>
        </w:rPr>
        <w:t>Abrogat.</w:t>
      </w:r>
    </w:p>
    <w:p w:rsidR="00C64166" w:rsidRPr="00C64166" w:rsidRDefault="00C64166" w:rsidP="00C64166">
      <w:pPr>
        <w:autoSpaceDE/>
        <w:autoSpaceDN/>
        <w:jc w:val="both"/>
        <w:rPr>
          <w:rFonts w:ascii="Times New Roman" w:eastAsia="Times New Roman" w:hAnsi="Times New Roman"/>
          <w:color w:val="000000"/>
          <w:sz w:val="20"/>
          <w:szCs w:val="20"/>
          <w:shd w:val="clear" w:color="auto" w:fill="FFFFFF"/>
        </w:rPr>
      </w:pPr>
      <w:r w:rsidRPr="00C64166">
        <w:rPr>
          <w:rStyle w:val="salnttl1"/>
          <w:rFonts w:ascii="Times New Roman" w:eastAsia="Times New Roman" w:hAnsi="Times New Roman"/>
        </w:rPr>
        <w:t xml:space="preserve"> </w:t>
      </w:r>
      <w:r w:rsidRPr="00C64166">
        <w:rPr>
          <w:rStyle w:val="salnttl1"/>
          <w:rFonts w:ascii="Times New Roman" w:eastAsia="Times New Roman" w:hAnsi="Times New Roman"/>
          <w:specVanish w:val="0"/>
        </w:rPr>
        <w:t>(3)</w:t>
      </w:r>
      <w:r w:rsidRPr="00C64166">
        <w:rPr>
          <w:rStyle w:val="salnbdy"/>
          <w:rFonts w:ascii="Times New Roman" w:eastAsia="Times New Roman" w:hAnsi="Times New Roman"/>
        </w:rPr>
        <w:t xml:space="preserve"> Biologii, biochimiştii şi chimiştii îşi pot exercita în mod independent activitatea, conform autorizaţiei de liberă practică şi acreditărilor obţinute de la Ministerul Sănătăţii, prin încheierea de contracte de prestări servicii în cadrul unui laborator de analize medicale autorizat şi sub coordonarea unui medic de specialitate medicină de laborator/microbiologie medicală.</w:t>
      </w:r>
    </w:p>
    <w:p w:rsidR="00C64166" w:rsidRPr="00C64166" w:rsidRDefault="00C64166" w:rsidP="00C64166">
      <w:pPr>
        <w:pStyle w:val="sartttl"/>
        <w:jc w:val="both"/>
        <w:rPr>
          <w:rFonts w:ascii="Times New Roman" w:hAnsi="Times New Roman"/>
          <w:shd w:val="clear" w:color="auto" w:fill="FFFFFF"/>
        </w:rPr>
      </w:pPr>
      <w:r w:rsidRPr="00C64166">
        <w:rPr>
          <w:rFonts w:ascii="Times New Roman" w:hAnsi="Times New Roman"/>
          <w:shd w:val="clear" w:color="auto" w:fill="FFFFFF"/>
        </w:rPr>
        <w:t>Articolul 10</w:t>
      </w:r>
    </w:p>
    <w:p w:rsidR="00C64166" w:rsidRPr="00C64166" w:rsidRDefault="00C64166" w:rsidP="00C64166">
      <w:pPr>
        <w:autoSpaceDE/>
        <w:autoSpaceDN/>
        <w:jc w:val="both"/>
        <w:rPr>
          <w:rFonts w:ascii="Times New Roman" w:eastAsia="Times New Roman" w:hAnsi="Times New Roman"/>
          <w:color w:val="000000"/>
          <w:sz w:val="20"/>
          <w:szCs w:val="20"/>
          <w:shd w:val="clear" w:color="auto" w:fill="FFFFFF"/>
        </w:rPr>
      </w:pPr>
      <w:r w:rsidRPr="00C64166">
        <w:rPr>
          <w:rStyle w:val="salnttl1"/>
          <w:rFonts w:ascii="Times New Roman" w:eastAsia="Times New Roman" w:hAnsi="Times New Roman"/>
          <w:specVanish w:val="0"/>
        </w:rPr>
        <w:t>(1)</w:t>
      </w:r>
      <w:r w:rsidRPr="00C64166">
        <w:rPr>
          <w:rStyle w:val="salnbdy"/>
          <w:rFonts w:ascii="Times New Roman" w:eastAsia="Times New Roman" w:hAnsi="Times New Roman"/>
        </w:rPr>
        <w:t xml:space="preserve">Serviciile publice conexe actului medical de fizică medicală pot fi exercitate în baza acreditărilor obţinute de la Ministerul Sănătăţii, a autorizaţiei de liberă practică, a acreditărilor Comisiei Naţionale pentru Controlul Activităţilor Nucleare, a permisului de exercitare de activităţi nucleare, conform prevederilor </w:t>
      </w:r>
      <w:r w:rsidRPr="00C64166">
        <w:rPr>
          <w:rStyle w:val="salnbdy"/>
          <w:rFonts w:ascii="Times New Roman" w:eastAsia="Times New Roman" w:hAnsi="Times New Roman"/>
          <w:color w:val="0000FF"/>
          <w:u w:val="single"/>
        </w:rPr>
        <w:t>Ordinului ministrului sănătăţii publice şi al preşedintelui Comisiei Naţionale pentru Controlul Activităţilor Nucleare nr. 1.272/2006</w:t>
      </w:r>
      <w:r w:rsidRPr="00C64166">
        <w:rPr>
          <w:rStyle w:val="salnbdy"/>
          <w:rFonts w:ascii="Times New Roman" w:eastAsia="Times New Roman" w:hAnsi="Times New Roman"/>
        </w:rPr>
        <w:t xml:space="preserve"> pentru aprobarea </w:t>
      </w:r>
      <w:r w:rsidRPr="00C64166">
        <w:rPr>
          <w:rStyle w:val="salnbdy"/>
          <w:rFonts w:ascii="Times New Roman" w:eastAsia="Times New Roman" w:hAnsi="Times New Roman"/>
          <w:color w:val="0000FF"/>
          <w:u w:val="single"/>
        </w:rPr>
        <w:t>Normelor</w:t>
      </w:r>
      <w:r w:rsidRPr="00C64166">
        <w:rPr>
          <w:rStyle w:val="salnbdy"/>
          <w:rFonts w:ascii="Times New Roman" w:eastAsia="Times New Roman" w:hAnsi="Times New Roman"/>
        </w:rPr>
        <w:t xml:space="preserve"> privind expertul în fizică medicală.</w:t>
      </w:r>
    </w:p>
    <w:p w:rsidR="00C64166" w:rsidRPr="00C64166" w:rsidRDefault="00C64166" w:rsidP="00C64166">
      <w:pPr>
        <w:autoSpaceDE/>
        <w:autoSpaceDN/>
        <w:jc w:val="both"/>
        <w:rPr>
          <w:rFonts w:ascii="Times New Roman" w:eastAsia="Times New Roman" w:hAnsi="Times New Roman"/>
          <w:color w:val="000000"/>
          <w:sz w:val="20"/>
          <w:szCs w:val="20"/>
          <w:shd w:val="clear" w:color="auto" w:fill="FFFFFF"/>
        </w:rPr>
      </w:pPr>
      <w:r w:rsidRPr="00C64166">
        <w:rPr>
          <w:rStyle w:val="salnttl1"/>
          <w:rFonts w:ascii="Times New Roman" w:eastAsia="Times New Roman" w:hAnsi="Times New Roman"/>
          <w:specVanish w:val="0"/>
        </w:rPr>
        <w:t>(2)</w:t>
      </w:r>
      <w:r w:rsidRPr="00C64166">
        <w:rPr>
          <w:rStyle w:val="salnbdy"/>
          <w:rFonts w:ascii="Times New Roman" w:eastAsia="Times New Roman" w:hAnsi="Times New Roman"/>
        </w:rPr>
        <w:t xml:space="preserve">Fizicienii medicali îşi pot exercita în mod independent activitatea în condiţiile </w:t>
      </w:r>
      <w:r w:rsidRPr="00C64166">
        <w:rPr>
          <w:rStyle w:val="slgi1"/>
          <w:rFonts w:ascii="Times New Roman" w:eastAsia="Times New Roman" w:hAnsi="Times New Roman"/>
        </w:rPr>
        <w:t>alin. (1)</w:t>
      </w:r>
      <w:r w:rsidRPr="00C64166">
        <w:rPr>
          <w:rStyle w:val="salnbdy"/>
          <w:rFonts w:ascii="Times New Roman" w:eastAsia="Times New Roman" w:hAnsi="Times New Roman"/>
        </w:rPr>
        <w:t xml:space="preserve"> exclusiv în cadrul unităţilor sanitare autorizate de Ministerul Sănătăţii şi Comisia Naţională pentru Controlul Activităţilor Nucleare în baza contractelor individuale de muncă/de prestări servicii cu astfel de unităţi sanitare, sub coordonarea unui medic confirmat în specialitatea oncologie medicală/radiologie şi imagistică medicală.</w:t>
      </w:r>
    </w:p>
    <w:p w:rsidR="00C656F3" w:rsidRPr="00C64166" w:rsidRDefault="00C656F3" w:rsidP="003B753D">
      <w:pPr>
        <w:pStyle w:val="sartttl"/>
        <w:jc w:val="both"/>
        <w:rPr>
          <w:rFonts w:ascii="Times New Roman" w:hAnsi="Times New Roman"/>
          <w:color w:val="000000" w:themeColor="text1"/>
          <w:sz w:val="24"/>
          <w:szCs w:val="24"/>
          <w:shd w:val="clear" w:color="auto" w:fill="FFFFFF"/>
        </w:rPr>
      </w:pPr>
    </w:p>
    <w:p w:rsidR="003B753D" w:rsidRPr="00C64166" w:rsidRDefault="00C656F3" w:rsidP="003B753D">
      <w:pPr>
        <w:pStyle w:val="sartttl"/>
        <w:jc w:val="both"/>
        <w:rPr>
          <w:rFonts w:ascii="Times New Roman" w:hAnsi="Times New Roman"/>
          <w:color w:val="0070C0"/>
          <w:sz w:val="24"/>
          <w:szCs w:val="24"/>
          <w:shd w:val="clear" w:color="auto" w:fill="FFFFFF"/>
        </w:rPr>
      </w:pPr>
      <w:r w:rsidRPr="00C64166">
        <w:rPr>
          <w:rFonts w:ascii="Times New Roman" w:hAnsi="Times New Roman"/>
          <w:color w:val="0070C0"/>
          <w:sz w:val="24"/>
          <w:szCs w:val="24"/>
          <w:shd w:val="clear" w:color="auto" w:fill="FFFFFF"/>
        </w:rPr>
        <w:t xml:space="preserve">FIZICA MEDICALA </w:t>
      </w:r>
      <w:bookmarkStart w:id="0" w:name="_GoBack"/>
      <w:bookmarkEnd w:id="0"/>
    </w:p>
    <w:p w:rsidR="00C64166" w:rsidRPr="00C64166" w:rsidRDefault="00C64166" w:rsidP="00C64166">
      <w:pPr>
        <w:pStyle w:val="sartttl"/>
        <w:jc w:val="both"/>
        <w:rPr>
          <w:rFonts w:ascii="Times New Roman" w:hAnsi="Times New Roman"/>
          <w:shd w:val="clear" w:color="auto" w:fill="FFFFFF"/>
        </w:rPr>
      </w:pPr>
    </w:p>
    <w:p w:rsidR="00C64166" w:rsidRPr="00C64166" w:rsidRDefault="00C64166" w:rsidP="00C64166">
      <w:pPr>
        <w:autoSpaceDE/>
        <w:autoSpaceDN/>
        <w:jc w:val="both"/>
        <w:rPr>
          <w:rFonts w:ascii="Times New Roman" w:eastAsia="Times New Roman" w:hAnsi="Times New Roman"/>
          <w:color w:val="000000"/>
          <w:sz w:val="20"/>
          <w:szCs w:val="20"/>
          <w:shd w:val="clear" w:color="auto" w:fill="FFFFFF"/>
        </w:rPr>
      </w:pPr>
      <w:r w:rsidRPr="00C64166">
        <w:rPr>
          <w:rStyle w:val="salnttl1"/>
          <w:rFonts w:ascii="Times New Roman" w:eastAsia="Times New Roman" w:hAnsi="Times New Roman"/>
          <w:specVanish w:val="0"/>
        </w:rPr>
        <w:t>(1)</w:t>
      </w:r>
      <w:r w:rsidRPr="00C64166">
        <w:rPr>
          <w:rStyle w:val="salnbdy"/>
          <w:rFonts w:ascii="Times New Roman" w:eastAsia="Times New Roman" w:hAnsi="Times New Roman"/>
        </w:rPr>
        <w:t xml:space="preserve">Serviciile publice conexe actului medical de </w:t>
      </w:r>
      <w:r w:rsidRPr="00C64166">
        <w:rPr>
          <w:rStyle w:val="salnbdy"/>
          <w:rFonts w:ascii="Times New Roman" w:eastAsia="Times New Roman" w:hAnsi="Times New Roman"/>
          <w:highlight w:val="cyan"/>
        </w:rPr>
        <w:t>fizică medicală</w:t>
      </w:r>
      <w:r w:rsidRPr="00C64166">
        <w:rPr>
          <w:rStyle w:val="salnbdy"/>
          <w:rFonts w:ascii="Times New Roman" w:eastAsia="Times New Roman" w:hAnsi="Times New Roman"/>
        </w:rPr>
        <w:t xml:space="preserve"> pot fi exercitate în baza acreditărilor obţinute de la Ministerul Sănătăţii, a autorizaţiei de liberă practică, a acreditărilor Comisiei Naţionale pentru Controlul Activităţilor Nucleare, a permisului de exercitare de activităţi nucleare, conform prevederilor </w:t>
      </w:r>
      <w:r w:rsidRPr="00C64166">
        <w:rPr>
          <w:rStyle w:val="salnbdy"/>
          <w:rFonts w:ascii="Times New Roman" w:eastAsia="Times New Roman" w:hAnsi="Times New Roman"/>
          <w:color w:val="0000FF"/>
          <w:u w:val="single"/>
        </w:rPr>
        <w:t>Ordinului ministrului sănătăţii publice şi al preşedintelui Comisiei Naţionale pentru Controlul Activităţilor Nucleare nr. 1.272/2006</w:t>
      </w:r>
      <w:r w:rsidRPr="00C64166">
        <w:rPr>
          <w:rStyle w:val="salnbdy"/>
          <w:rFonts w:ascii="Times New Roman" w:eastAsia="Times New Roman" w:hAnsi="Times New Roman"/>
        </w:rPr>
        <w:t xml:space="preserve"> pentru aprobarea </w:t>
      </w:r>
      <w:r w:rsidRPr="00C64166">
        <w:rPr>
          <w:rStyle w:val="salnbdy"/>
          <w:rFonts w:ascii="Times New Roman" w:eastAsia="Times New Roman" w:hAnsi="Times New Roman"/>
          <w:color w:val="0000FF"/>
          <w:u w:val="single"/>
        </w:rPr>
        <w:t>Normelor</w:t>
      </w:r>
      <w:r w:rsidRPr="00C64166">
        <w:rPr>
          <w:rStyle w:val="salnbdy"/>
          <w:rFonts w:ascii="Times New Roman" w:eastAsia="Times New Roman" w:hAnsi="Times New Roman"/>
        </w:rPr>
        <w:t xml:space="preserve"> privind expertul în fizică medicală.</w:t>
      </w:r>
    </w:p>
    <w:p w:rsidR="00C64166" w:rsidRPr="00C64166" w:rsidRDefault="00C64166" w:rsidP="00C64166">
      <w:pPr>
        <w:autoSpaceDE/>
        <w:autoSpaceDN/>
        <w:jc w:val="both"/>
        <w:rPr>
          <w:rFonts w:ascii="Times New Roman" w:eastAsia="Times New Roman" w:hAnsi="Times New Roman"/>
          <w:color w:val="000000"/>
          <w:sz w:val="20"/>
          <w:szCs w:val="20"/>
          <w:shd w:val="clear" w:color="auto" w:fill="FFFFFF"/>
        </w:rPr>
      </w:pPr>
      <w:r w:rsidRPr="00C64166">
        <w:rPr>
          <w:rStyle w:val="salnttl1"/>
          <w:rFonts w:ascii="Times New Roman" w:eastAsia="Times New Roman" w:hAnsi="Times New Roman"/>
          <w:specVanish w:val="0"/>
        </w:rPr>
        <w:t>(2)</w:t>
      </w:r>
      <w:r w:rsidRPr="00C64166">
        <w:rPr>
          <w:rStyle w:val="salnbdy"/>
          <w:rFonts w:ascii="Times New Roman" w:eastAsia="Times New Roman" w:hAnsi="Times New Roman"/>
        </w:rPr>
        <w:t xml:space="preserve">Fizicienii medicali îşi pot exercita în mod independent activitatea în condiţiile </w:t>
      </w:r>
      <w:r w:rsidRPr="00C64166">
        <w:rPr>
          <w:rStyle w:val="slgi1"/>
          <w:rFonts w:ascii="Times New Roman" w:eastAsia="Times New Roman" w:hAnsi="Times New Roman"/>
        </w:rPr>
        <w:t>alin. (1)</w:t>
      </w:r>
      <w:r w:rsidRPr="00C64166">
        <w:rPr>
          <w:rStyle w:val="salnbdy"/>
          <w:rFonts w:ascii="Times New Roman" w:eastAsia="Times New Roman" w:hAnsi="Times New Roman"/>
        </w:rPr>
        <w:t xml:space="preserve"> exclusiv în cadrul unităţilor sanitare autorizate de Ministerul Sănătăţii şi Comisia Naţională pentru Controlul Activităţilor Nucleare în baza contractelor individuale de muncă/de prestări servicii cu astfel de unităţi sanitare, sub coordonarea unui medic confirmat în specialitatea oncologie medicală/radiologie şi imagistică medicală.</w:t>
      </w:r>
    </w:p>
    <w:p w:rsidR="003B753D" w:rsidRPr="00C64166" w:rsidRDefault="003B753D" w:rsidP="003B753D">
      <w:pPr>
        <w:pStyle w:val="sanxttl"/>
        <w:rPr>
          <w:rFonts w:ascii="Times New Roman" w:hAnsi="Times New Roman"/>
          <w:color w:val="000000" w:themeColor="text1"/>
          <w:sz w:val="24"/>
          <w:szCs w:val="24"/>
        </w:rPr>
      </w:pPr>
    </w:p>
    <w:p w:rsidR="00F917D2" w:rsidRPr="00C64166" w:rsidRDefault="00F917D2">
      <w:pPr>
        <w:rPr>
          <w:rFonts w:ascii="Times New Roman" w:hAnsi="Times New Roman"/>
          <w:color w:val="000000" w:themeColor="text1"/>
        </w:rPr>
      </w:pPr>
    </w:p>
    <w:sectPr w:rsidR="00F917D2" w:rsidRPr="00C64166" w:rsidSect="003671E1">
      <w:footerReference w:type="default" r:id="rId8"/>
      <w:pgSz w:w="11906" w:h="16838"/>
      <w:pgMar w:top="709" w:right="566" w:bottom="426" w:left="709"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D8F" w:rsidRDefault="00252D8F" w:rsidP="003671E1">
      <w:r>
        <w:separator/>
      </w:r>
    </w:p>
  </w:endnote>
  <w:endnote w:type="continuationSeparator" w:id="0">
    <w:p w:rsidR="00252D8F" w:rsidRDefault="00252D8F" w:rsidP="0036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675491"/>
      <w:docPartObj>
        <w:docPartGallery w:val="Page Numbers (Bottom of Page)"/>
        <w:docPartUnique/>
      </w:docPartObj>
    </w:sdtPr>
    <w:sdtEndPr>
      <w:rPr>
        <w:noProof/>
      </w:rPr>
    </w:sdtEndPr>
    <w:sdtContent>
      <w:p w:rsidR="003671E1" w:rsidRDefault="003671E1">
        <w:pPr>
          <w:pStyle w:val="Footer"/>
          <w:jc w:val="right"/>
        </w:pPr>
        <w:r>
          <w:fldChar w:fldCharType="begin"/>
        </w:r>
        <w:r>
          <w:instrText xml:space="preserve"> PAGE   \* MERGEFORMAT </w:instrText>
        </w:r>
        <w:r>
          <w:fldChar w:fldCharType="separate"/>
        </w:r>
        <w:r w:rsidR="00252D8F">
          <w:rPr>
            <w:noProof/>
          </w:rPr>
          <w:t>1</w:t>
        </w:r>
        <w:r>
          <w:rPr>
            <w:noProof/>
          </w:rPr>
          <w:fldChar w:fldCharType="end"/>
        </w:r>
      </w:p>
    </w:sdtContent>
  </w:sdt>
  <w:p w:rsidR="003671E1" w:rsidRDefault="00367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D8F" w:rsidRDefault="00252D8F" w:rsidP="003671E1">
      <w:r>
        <w:separator/>
      </w:r>
    </w:p>
  </w:footnote>
  <w:footnote w:type="continuationSeparator" w:id="0">
    <w:p w:rsidR="00252D8F" w:rsidRDefault="00252D8F" w:rsidP="00367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161D9"/>
    <w:multiLevelType w:val="hybridMultilevel"/>
    <w:tmpl w:val="BF98BFA6"/>
    <w:lvl w:ilvl="0" w:tplc="0809000B">
      <w:start w:val="1"/>
      <w:numFmt w:val="bullet"/>
      <w:lvlText w:val=""/>
      <w:lvlJc w:val="left"/>
      <w:pPr>
        <w:ind w:left="945" w:hanging="360"/>
      </w:pPr>
      <w:rPr>
        <w:rFonts w:ascii="Wingdings" w:hAnsi="Wingdings"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1">
    <w:nsid w:val="34B00414"/>
    <w:multiLevelType w:val="hybridMultilevel"/>
    <w:tmpl w:val="59BCD5FA"/>
    <w:lvl w:ilvl="0" w:tplc="55065110">
      <w:start w:val="1"/>
      <w:numFmt w:val="bullet"/>
      <w:lvlText w:val=""/>
      <w:lvlJc w:val="left"/>
      <w:pPr>
        <w:ind w:left="945" w:hanging="360"/>
      </w:pPr>
      <w:rPr>
        <w:rFonts w:ascii="Wingdings" w:hAnsi="Wingdings"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FA"/>
    <w:rsid w:val="000B1C7F"/>
    <w:rsid w:val="001E0361"/>
    <w:rsid w:val="00252D8F"/>
    <w:rsid w:val="003671E1"/>
    <w:rsid w:val="003B753D"/>
    <w:rsid w:val="004E27FA"/>
    <w:rsid w:val="00682E53"/>
    <w:rsid w:val="00733D95"/>
    <w:rsid w:val="007363A6"/>
    <w:rsid w:val="008D54AB"/>
    <w:rsid w:val="00941852"/>
    <w:rsid w:val="00AC1EC1"/>
    <w:rsid w:val="00B529C9"/>
    <w:rsid w:val="00BB313F"/>
    <w:rsid w:val="00C64166"/>
    <w:rsid w:val="00C656F3"/>
    <w:rsid w:val="00D86AB8"/>
    <w:rsid w:val="00E278D4"/>
    <w:rsid w:val="00EC77FF"/>
    <w:rsid w:val="00F06B1B"/>
    <w:rsid w:val="00F8265D"/>
    <w:rsid w:val="00F91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3D"/>
    <w:pPr>
      <w:autoSpaceDE w:val="0"/>
      <w:autoSpaceDN w:val="0"/>
      <w:spacing w:after="0" w:line="240" w:lineRule="auto"/>
    </w:pPr>
    <w:rPr>
      <w:rFonts w:ascii="Verdana" w:eastAsia="Verdana" w:hAnsi="Verdana" w:cs="Times New Roman"/>
      <w:sz w:val="18"/>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3B753D"/>
    <w:pPr>
      <w:autoSpaceDE/>
      <w:autoSpaceDN/>
      <w:ind w:left="225"/>
    </w:pPr>
    <w:rPr>
      <w:rFonts w:ascii="Times New Roman" w:eastAsiaTheme="minorEastAsia" w:hAnsi="Times New Roman"/>
      <w:sz w:val="24"/>
      <w:szCs w:val="24"/>
    </w:rPr>
  </w:style>
  <w:style w:type="paragraph" w:customStyle="1" w:styleId="sartttl">
    <w:name w:val="s_art_ttl"/>
    <w:basedOn w:val="Normal"/>
    <w:rsid w:val="003B753D"/>
    <w:pPr>
      <w:autoSpaceDE/>
      <w:autoSpaceDN/>
    </w:pPr>
    <w:rPr>
      <w:rFonts w:eastAsiaTheme="minorEastAsia"/>
      <w:b/>
      <w:bCs/>
      <w:color w:val="24689B"/>
      <w:sz w:val="20"/>
      <w:szCs w:val="20"/>
    </w:rPr>
  </w:style>
  <w:style w:type="paragraph" w:customStyle="1" w:styleId="sartden">
    <w:name w:val="s_art_den"/>
    <w:basedOn w:val="Normal"/>
    <w:rsid w:val="003B753D"/>
    <w:pPr>
      <w:autoSpaceDE/>
      <w:autoSpaceDN/>
    </w:pPr>
    <w:rPr>
      <w:rFonts w:eastAsiaTheme="minorEastAsia"/>
      <w:b/>
      <w:bCs/>
      <w:color w:val="24689B"/>
      <w:sz w:val="20"/>
      <w:szCs w:val="20"/>
    </w:rPr>
  </w:style>
  <w:style w:type="paragraph" w:customStyle="1" w:styleId="sanxttl">
    <w:name w:val="s_anx_ttl"/>
    <w:basedOn w:val="Normal"/>
    <w:rsid w:val="003B753D"/>
    <w:pPr>
      <w:autoSpaceDE/>
      <w:autoSpaceDN/>
      <w:jc w:val="center"/>
    </w:pPr>
    <w:rPr>
      <w:rFonts w:eastAsiaTheme="minorEastAsia"/>
      <w:b/>
      <w:bCs/>
      <w:color w:val="24689B"/>
      <w:sz w:val="20"/>
      <w:szCs w:val="20"/>
    </w:rPr>
  </w:style>
  <w:style w:type="paragraph" w:customStyle="1" w:styleId="scapttl">
    <w:name w:val="s_cap_ttl"/>
    <w:basedOn w:val="Normal"/>
    <w:rsid w:val="003B753D"/>
    <w:pPr>
      <w:autoSpaceDE/>
      <w:autoSpaceDN/>
      <w:jc w:val="center"/>
    </w:pPr>
    <w:rPr>
      <w:rFonts w:eastAsiaTheme="minorEastAsia"/>
      <w:b/>
      <w:bCs/>
      <w:color w:val="A52A2A"/>
      <w:sz w:val="24"/>
      <w:szCs w:val="24"/>
    </w:rPr>
  </w:style>
  <w:style w:type="paragraph" w:customStyle="1" w:styleId="scapden">
    <w:name w:val="s_cap_den"/>
    <w:basedOn w:val="Normal"/>
    <w:rsid w:val="003B753D"/>
    <w:pPr>
      <w:autoSpaceDE/>
      <w:autoSpaceDN/>
      <w:jc w:val="center"/>
    </w:pPr>
    <w:rPr>
      <w:rFonts w:eastAsiaTheme="minorEastAsia"/>
      <w:b/>
      <w:bCs/>
      <w:color w:val="A52A2A"/>
      <w:sz w:val="24"/>
      <w:szCs w:val="24"/>
    </w:rPr>
  </w:style>
  <w:style w:type="character" w:customStyle="1" w:styleId="spar3">
    <w:name w:val="s_par3"/>
    <w:basedOn w:val="DefaultParagraphFont"/>
    <w:rsid w:val="003B753D"/>
    <w:rPr>
      <w:rFonts w:ascii="Verdana" w:hAnsi="Verdana" w:hint="default"/>
      <w:b w:val="0"/>
      <w:bCs w:val="0"/>
      <w:vanish w:val="0"/>
      <w:webHidden w:val="0"/>
      <w:color w:val="000000"/>
      <w:sz w:val="20"/>
      <w:szCs w:val="20"/>
      <w:shd w:val="clear" w:color="auto" w:fill="FFFFFF"/>
      <w:specVanish w:val="0"/>
    </w:rPr>
  </w:style>
  <w:style w:type="character" w:customStyle="1" w:styleId="salnttl1">
    <w:name w:val="s_aln_ttl1"/>
    <w:basedOn w:val="DefaultParagraphFont"/>
    <w:rsid w:val="003B753D"/>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3B753D"/>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3B753D"/>
    <w:rPr>
      <w:rFonts w:ascii="Verdana" w:hAnsi="Verdana" w:hint="default"/>
      <w:b w:val="0"/>
      <w:bCs w:val="0"/>
      <w:color w:val="006400"/>
      <w:sz w:val="20"/>
      <w:szCs w:val="20"/>
      <w:u w:val="single"/>
      <w:shd w:val="clear" w:color="auto" w:fill="FFFFFF"/>
    </w:rPr>
  </w:style>
  <w:style w:type="character" w:customStyle="1" w:styleId="slitttl1">
    <w:name w:val="s_lit_ttl1"/>
    <w:basedOn w:val="DefaultParagraphFont"/>
    <w:rsid w:val="003B753D"/>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3B753D"/>
    <w:rPr>
      <w:rFonts w:ascii="Verdana" w:hAnsi="Verdana" w:hint="default"/>
      <w:b w:val="0"/>
      <w:bCs w:val="0"/>
      <w:color w:val="000000"/>
      <w:sz w:val="20"/>
      <w:szCs w:val="20"/>
      <w:shd w:val="clear" w:color="auto" w:fill="FFFFFF"/>
    </w:rPr>
  </w:style>
  <w:style w:type="character" w:customStyle="1" w:styleId="spctttl1">
    <w:name w:val="s_pct_ttl1"/>
    <w:basedOn w:val="DefaultParagraphFont"/>
    <w:rsid w:val="003B753D"/>
    <w:rPr>
      <w:rFonts w:ascii="Verdana" w:hAnsi="Verdana" w:hint="default"/>
      <w:b/>
      <w:bCs/>
      <w:color w:val="8B0000"/>
      <w:sz w:val="20"/>
      <w:szCs w:val="20"/>
      <w:shd w:val="clear" w:color="auto" w:fill="FFFFFF"/>
    </w:rPr>
  </w:style>
  <w:style w:type="character" w:customStyle="1" w:styleId="spctbdy">
    <w:name w:val="s_pct_bdy"/>
    <w:basedOn w:val="DefaultParagraphFont"/>
    <w:rsid w:val="003B753D"/>
    <w:rPr>
      <w:rFonts w:ascii="Verdana" w:hAnsi="Verdana" w:hint="default"/>
      <w:b w:val="0"/>
      <w:bCs w:val="0"/>
      <w:color w:val="000000"/>
      <w:sz w:val="20"/>
      <w:szCs w:val="20"/>
      <w:shd w:val="clear" w:color="auto" w:fill="FFFFFF"/>
    </w:rPr>
  </w:style>
  <w:style w:type="paragraph" w:customStyle="1" w:styleId="shdr">
    <w:name w:val="s_hdr"/>
    <w:basedOn w:val="Normal"/>
    <w:rsid w:val="003B753D"/>
    <w:pPr>
      <w:autoSpaceDE/>
      <w:autoSpaceDN/>
      <w:spacing w:before="72" w:after="72"/>
      <w:ind w:left="72" w:right="72"/>
    </w:pPr>
    <w:rPr>
      <w:rFonts w:eastAsiaTheme="minorEastAsia"/>
      <w:b/>
      <w:bCs/>
      <w:color w:val="333333"/>
      <w:sz w:val="20"/>
      <w:szCs w:val="20"/>
    </w:rPr>
  </w:style>
  <w:style w:type="paragraph" w:customStyle="1" w:styleId="sanxden">
    <w:name w:val="s_anx_den"/>
    <w:basedOn w:val="Normal"/>
    <w:rsid w:val="003B753D"/>
    <w:pPr>
      <w:autoSpaceDE/>
      <w:autoSpaceDN/>
      <w:jc w:val="center"/>
    </w:pPr>
    <w:rPr>
      <w:rFonts w:eastAsiaTheme="minorEastAsia"/>
      <w:b/>
      <w:bCs/>
      <w:color w:val="24689B"/>
      <w:sz w:val="20"/>
      <w:szCs w:val="20"/>
    </w:rPr>
  </w:style>
  <w:style w:type="character" w:customStyle="1" w:styleId="sden1">
    <w:name w:val="s_den1"/>
    <w:basedOn w:val="DefaultParagraphFont"/>
    <w:rsid w:val="003B753D"/>
    <w:rPr>
      <w:rFonts w:ascii="Verdana" w:hAnsi="Verdana" w:hint="default"/>
      <w:b/>
      <w:bCs/>
      <w:vanish w:val="0"/>
      <w:webHidden w:val="0"/>
      <w:color w:val="8B0000"/>
      <w:sz w:val="30"/>
      <w:szCs w:val="30"/>
      <w:shd w:val="clear" w:color="auto" w:fill="FFFFFF"/>
      <w:specVanish w:val="0"/>
    </w:rPr>
  </w:style>
  <w:style w:type="character" w:customStyle="1" w:styleId="sanxbdy">
    <w:name w:val="s_anx_bdy"/>
    <w:basedOn w:val="DefaultParagraphFont"/>
    <w:rsid w:val="003B753D"/>
    <w:rPr>
      <w:rFonts w:ascii="Verdana" w:hAnsi="Verdana" w:hint="default"/>
      <w:b w:val="0"/>
      <w:bCs w:val="0"/>
      <w:color w:val="000000"/>
      <w:sz w:val="20"/>
      <w:szCs w:val="20"/>
      <w:shd w:val="clear" w:color="auto" w:fill="FFFFFF"/>
    </w:rPr>
  </w:style>
  <w:style w:type="paragraph" w:styleId="Header">
    <w:name w:val="header"/>
    <w:basedOn w:val="Normal"/>
    <w:link w:val="HeaderChar"/>
    <w:uiPriority w:val="99"/>
    <w:unhideWhenUsed/>
    <w:rsid w:val="003671E1"/>
    <w:pPr>
      <w:tabs>
        <w:tab w:val="center" w:pos="4513"/>
        <w:tab w:val="right" w:pos="9026"/>
      </w:tabs>
    </w:pPr>
  </w:style>
  <w:style w:type="character" w:customStyle="1" w:styleId="HeaderChar">
    <w:name w:val="Header Char"/>
    <w:basedOn w:val="DefaultParagraphFont"/>
    <w:link w:val="Header"/>
    <w:uiPriority w:val="99"/>
    <w:rsid w:val="003671E1"/>
    <w:rPr>
      <w:rFonts w:ascii="Verdana" w:eastAsia="Verdana" w:hAnsi="Verdana" w:cs="Times New Roman"/>
      <w:sz w:val="18"/>
      <w:szCs w:val="16"/>
      <w:lang w:eastAsia="en-GB"/>
    </w:rPr>
  </w:style>
  <w:style w:type="paragraph" w:styleId="Footer">
    <w:name w:val="footer"/>
    <w:basedOn w:val="Normal"/>
    <w:link w:val="FooterChar"/>
    <w:uiPriority w:val="99"/>
    <w:unhideWhenUsed/>
    <w:rsid w:val="003671E1"/>
    <w:pPr>
      <w:tabs>
        <w:tab w:val="center" w:pos="4513"/>
        <w:tab w:val="right" w:pos="9026"/>
      </w:tabs>
    </w:pPr>
  </w:style>
  <w:style w:type="character" w:customStyle="1" w:styleId="FooterChar">
    <w:name w:val="Footer Char"/>
    <w:basedOn w:val="DefaultParagraphFont"/>
    <w:link w:val="Footer"/>
    <w:uiPriority w:val="99"/>
    <w:rsid w:val="003671E1"/>
    <w:rPr>
      <w:rFonts w:ascii="Verdana" w:eastAsia="Verdana" w:hAnsi="Verdana" w:cs="Times New Roman"/>
      <w:sz w:val="18"/>
      <w:szCs w:val="16"/>
      <w:lang w:eastAsia="en-GB"/>
    </w:rPr>
  </w:style>
  <w:style w:type="paragraph" w:styleId="BalloonText">
    <w:name w:val="Balloon Text"/>
    <w:basedOn w:val="Normal"/>
    <w:link w:val="BalloonTextChar"/>
    <w:uiPriority w:val="99"/>
    <w:semiHidden/>
    <w:unhideWhenUsed/>
    <w:rsid w:val="00AC1EC1"/>
    <w:pPr>
      <w:autoSpaceDE/>
      <w:autoSpaceDN/>
    </w:pPr>
    <w:rPr>
      <w:rFonts w:ascii="Tahoma" w:eastAsiaTheme="minorHAnsi" w:hAnsi="Tahoma" w:cs="Tahoma"/>
      <w:sz w:val="16"/>
      <w:lang w:eastAsia="en-US"/>
    </w:rPr>
  </w:style>
  <w:style w:type="character" w:customStyle="1" w:styleId="BalloonTextChar">
    <w:name w:val="Balloon Text Char"/>
    <w:basedOn w:val="DefaultParagraphFont"/>
    <w:link w:val="BalloonText"/>
    <w:uiPriority w:val="99"/>
    <w:semiHidden/>
    <w:rsid w:val="00AC1EC1"/>
    <w:rPr>
      <w:rFonts w:ascii="Tahoma" w:hAnsi="Tahoma" w:cs="Tahoma"/>
      <w:sz w:val="16"/>
      <w:szCs w:val="16"/>
    </w:rPr>
  </w:style>
  <w:style w:type="paragraph" w:styleId="ListParagraph">
    <w:name w:val="List Paragraph"/>
    <w:basedOn w:val="Normal"/>
    <w:uiPriority w:val="34"/>
    <w:qFormat/>
    <w:rsid w:val="00AC1EC1"/>
    <w:pPr>
      <w:ind w:left="720"/>
      <w:contextualSpacing/>
    </w:pPr>
  </w:style>
  <w:style w:type="paragraph" w:styleId="NormalWeb">
    <w:name w:val="Normal (Web)"/>
    <w:basedOn w:val="Normal"/>
    <w:uiPriority w:val="99"/>
    <w:semiHidden/>
    <w:unhideWhenUsed/>
    <w:rsid w:val="00F8265D"/>
    <w:pPr>
      <w:autoSpaceDE/>
      <w:autoSpaceDN/>
      <w:spacing w:before="100" w:beforeAutospacing="1" w:after="100" w:afterAutospacing="1"/>
    </w:pPr>
    <w:rPr>
      <w:rFonts w:ascii="Times New Roman" w:eastAsiaTheme="minorEastAsia" w:hAnsi="Times New Roman"/>
      <w:sz w:val="24"/>
      <w:szCs w:val="24"/>
    </w:rPr>
  </w:style>
  <w:style w:type="paragraph" w:customStyle="1" w:styleId="slit">
    <w:name w:val="s_lit"/>
    <w:basedOn w:val="Normal"/>
    <w:rsid w:val="00C64166"/>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3D"/>
    <w:pPr>
      <w:autoSpaceDE w:val="0"/>
      <w:autoSpaceDN w:val="0"/>
      <w:spacing w:after="0" w:line="240" w:lineRule="auto"/>
    </w:pPr>
    <w:rPr>
      <w:rFonts w:ascii="Verdana" w:eastAsia="Verdana" w:hAnsi="Verdana" w:cs="Times New Roman"/>
      <w:sz w:val="18"/>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3B753D"/>
    <w:pPr>
      <w:autoSpaceDE/>
      <w:autoSpaceDN/>
      <w:ind w:left="225"/>
    </w:pPr>
    <w:rPr>
      <w:rFonts w:ascii="Times New Roman" w:eastAsiaTheme="minorEastAsia" w:hAnsi="Times New Roman"/>
      <w:sz w:val="24"/>
      <w:szCs w:val="24"/>
    </w:rPr>
  </w:style>
  <w:style w:type="paragraph" w:customStyle="1" w:styleId="sartttl">
    <w:name w:val="s_art_ttl"/>
    <w:basedOn w:val="Normal"/>
    <w:rsid w:val="003B753D"/>
    <w:pPr>
      <w:autoSpaceDE/>
      <w:autoSpaceDN/>
    </w:pPr>
    <w:rPr>
      <w:rFonts w:eastAsiaTheme="minorEastAsia"/>
      <w:b/>
      <w:bCs/>
      <w:color w:val="24689B"/>
      <w:sz w:val="20"/>
      <w:szCs w:val="20"/>
    </w:rPr>
  </w:style>
  <w:style w:type="paragraph" w:customStyle="1" w:styleId="sartden">
    <w:name w:val="s_art_den"/>
    <w:basedOn w:val="Normal"/>
    <w:rsid w:val="003B753D"/>
    <w:pPr>
      <w:autoSpaceDE/>
      <w:autoSpaceDN/>
    </w:pPr>
    <w:rPr>
      <w:rFonts w:eastAsiaTheme="minorEastAsia"/>
      <w:b/>
      <w:bCs/>
      <w:color w:val="24689B"/>
      <w:sz w:val="20"/>
      <w:szCs w:val="20"/>
    </w:rPr>
  </w:style>
  <w:style w:type="paragraph" w:customStyle="1" w:styleId="sanxttl">
    <w:name w:val="s_anx_ttl"/>
    <w:basedOn w:val="Normal"/>
    <w:rsid w:val="003B753D"/>
    <w:pPr>
      <w:autoSpaceDE/>
      <w:autoSpaceDN/>
      <w:jc w:val="center"/>
    </w:pPr>
    <w:rPr>
      <w:rFonts w:eastAsiaTheme="minorEastAsia"/>
      <w:b/>
      <w:bCs/>
      <w:color w:val="24689B"/>
      <w:sz w:val="20"/>
      <w:szCs w:val="20"/>
    </w:rPr>
  </w:style>
  <w:style w:type="paragraph" w:customStyle="1" w:styleId="scapttl">
    <w:name w:val="s_cap_ttl"/>
    <w:basedOn w:val="Normal"/>
    <w:rsid w:val="003B753D"/>
    <w:pPr>
      <w:autoSpaceDE/>
      <w:autoSpaceDN/>
      <w:jc w:val="center"/>
    </w:pPr>
    <w:rPr>
      <w:rFonts w:eastAsiaTheme="minorEastAsia"/>
      <w:b/>
      <w:bCs/>
      <w:color w:val="A52A2A"/>
      <w:sz w:val="24"/>
      <w:szCs w:val="24"/>
    </w:rPr>
  </w:style>
  <w:style w:type="paragraph" w:customStyle="1" w:styleId="scapden">
    <w:name w:val="s_cap_den"/>
    <w:basedOn w:val="Normal"/>
    <w:rsid w:val="003B753D"/>
    <w:pPr>
      <w:autoSpaceDE/>
      <w:autoSpaceDN/>
      <w:jc w:val="center"/>
    </w:pPr>
    <w:rPr>
      <w:rFonts w:eastAsiaTheme="minorEastAsia"/>
      <w:b/>
      <w:bCs/>
      <w:color w:val="A52A2A"/>
      <w:sz w:val="24"/>
      <w:szCs w:val="24"/>
    </w:rPr>
  </w:style>
  <w:style w:type="character" w:customStyle="1" w:styleId="spar3">
    <w:name w:val="s_par3"/>
    <w:basedOn w:val="DefaultParagraphFont"/>
    <w:rsid w:val="003B753D"/>
    <w:rPr>
      <w:rFonts w:ascii="Verdana" w:hAnsi="Verdana" w:hint="default"/>
      <w:b w:val="0"/>
      <w:bCs w:val="0"/>
      <w:vanish w:val="0"/>
      <w:webHidden w:val="0"/>
      <w:color w:val="000000"/>
      <w:sz w:val="20"/>
      <w:szCs w:val="20"/>
      <w:shd w:val="clear" w:color="auto" w:fill="FFFFFF"/>
      <w:specVanish w:val="0"/>
    </w:rPr>
  </w:style>
  <w:style w:type="character" w:customStyle="1" w:styleId="salnttl1">
    <w:name w:val="s_aln_ttl1"/>
    <w:basedOn w:val="DefaultParagraphFont"/>
    <w:rsid w:val="003B753D"/>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3B753D"/>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3B753D"/>
    <w:rPr>
      <w:rFonts w:ascii="Verdana" w:hAnsi="Verdana" w:hint="default"/>
      <w:b w:val="0"/>
      <w:bCs w:val="0"/>
      <w:color w:val="006400"/>
      <w:sz w:val="20"/>
      <w:szCs w:val="20"/>
      <w:u w:val="single"/>
      <w:shd w:val="clear" w:color="auto" w:fill="FFFFFF"/>
    </w:rPr>
  </w:style>
  <w:style w:type="character" w:customStyle="1" w:styleId="slitttl1">
    <w:name w:val="s_lit_ttl1"/>
    <w:basedOn w:val="DefaultParagraphFont"/>
    <w:rsid w:val="003B753D"/>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3B753D"/>
    <w:rPr>
      <w:rFonts w:ascii="Verdana" w:hAnsi="Verdana" w:hint="default"/>
      <w:b w:val="0"/>
      <w:bCs w:val="0"/>
      <w:color w:val="000000"/>
      <w:sz w:val="20"/>
      <w:szCs w:val="20"/>
      <w:shd w:val="clear" w:color="auto" w:fill="FFFFFF"/>
    </w:rPr>
  </w:style>
  <w:style w:type="character" w:customStyle="1" w:styleId="spctttl1">
    <w:name w:val="s_pct_ttl1"/>
    <w:basedOn w:val="DefaultParagraphFont"/>
    <w:rsid w:val="003B753D"/>
    <w:rPr>
      <w:rFonts w:ascii="Verdana" w:hAnsi="Verdana" w:hint="default"/>
      <w:b/>
      <w:bCs/>
      <w:color w:val="8B0000"/>
      <w:sz w:val="20"/>
      <w:szCs w:val="20"/>
      <w:shd w:val="clear" w:color="auto" w:fill="FFFFFF"/>
    </w:rPr>
  </w:style>
  <w:style w:type="character" w:customStyle="1" w:styleId="spctbdy">
    <w:name w:val="s_pct_bdy"/>
    <w:basedOn w:val="DefaultParagraphFont"/>
    <w:rsid w:val="003B753D"/>
    <w:rPr>
      <w:rFonts w:ascii="Verdana" w:hAnsi="Verdana" w:hint="default"/>
      <w:b w:val="0"/>
      <w:bCs w:val="0"/>
      <w:color w:val="000000"/>
      <w:sz w:val="20"/>
      <w:szCs w:val="20"/>
      <w:shd w:val="clear" w:color="auto" w:fill="FFFFFF"/>
    </w:rPr>
  </w:style>
  <w:style w:type="paragraph" w:customStyle="1" w:styleId="shdr">
    <w:name w:val="s_hdr"/>
    <w:basedOn w:val="Normal"/>
    <w:rsid w:val="003B753D"/>
    <w:pPr>
      <w:autoSpaceDE/>
      <w:autoSpaceDN/>
      <w:spacing w:before="72" w:after="72"/>
      <w:ind w:left="72" w:right="72"/>
    </w:pPr>
    <w:rPr>
      <w:rFonts w:eastAsiaTheme="minorEastAsia"/>
      <w:b/>
      <w:bCs/>
      <w:color w:val="333333"/>
      <w:sz w:val="20"/>
      <w:szCs w:val="20"/>
    </w:rPr>
  </w:style>
  <w:style w:type="paragraph" w:customStyle="1" w:styleId="sanxden">
    <w:name w:val="s_anx_den"/>
    <w:basedOn w:val="Normal"/>
    <w:rsid w:val="003B753D"/>
    <w:pPr>
      <w:autoSpaceDE/>
      <w:autoSpaceDN/>
      <w:jc w:val="center"/>
    </w:pPr>
    <w:rPr>
      <w:rFonts w:eastAsiaTheme="minorEastAsia"/>
      <w:b/>
      <w:bCs/>
      <w:color w:val="24689B"/>
      <w:sz w:val="20"/>
      <w:szCs w:val="20"/>
    </w:rPr>
  </w:style>
  <w:style w:type="character" w:customStyle="1" w:styleId="sden1">
    <w:name w:val="s_den1"/>
    <w:basedOn w:val="DefaultParagraphFont"/>
    <w:rsid w:val="003B753D"/>
    <w:rPr>
      <w:rFonts w:ascii="Verdana" w:hAnsi="Verdana" w:hint="default"/>
      <w:b/>
      <w:bCs/>
      <w:vanish w:val="0"/>
      <w:webHidden w:val="0"/>
      <w:color w:val="8B0000"/>
      <w:sz w:val="30"/>
      <w:szCs w:val="30"/>
      <w:shd w:val="clear" w:color="auto" w:fill="FFFFFF"/>
      <w:specVanish w:val="0"/>
    </w:rPr>
  </w:style>
  <w:style w:type="character" w:customStyle="1" w:styleId="sanxbdy">
    <w:name w:val="s_anx_bdy"/>
    <w:basedOn w:val="DefaultParagraphFont"/>
    <w:rsid w:val="003B753D"/>
    <w:rPr>
      <w:rFonts w:ascii="Verdana" w:hAnsi="Verdana" w:hint="default"/>
      <w:b w:val="0"/>
      <w:bCs w:val="0"/>
      <w:color w:val="000000"/>
      <w:sz w:val="20"/>
      <w:szCs w:val="20"/>
      <w:shd w:val="clear" w:color="auto" w:fill="FFFFFF"/>
    </w:rPr>
  </w:style>
  <w:style w:type="paragraph" w:styleId="Header">
    <w:name w:val="header"/>
    <w:basedOn w:val="Normal"/>
    <w:link w:val="HeaderChar"/>
    <w:uiPriority w:val="99"/>
    <w:unhideWhenUsed/>
    <w:rsid w:val="003671E1"/>
    <w:pPr>
      <w:tabs>
        <w:tab w:val="center" w:pos="4513"/>
        <w:tab w:val="right" w:pos="9026"/>
      </w:tabs>
    </w:pPr>
  </w:style>
  <w:style w:type="character" w:customStyle="1" w:styleId="HeaderChar">
    <w:name w:val="Header Char"/>
    <w:basedOn w:val="DefaultParagraphFont"/>
    <w:link w:val="Header"/>
    <w:uiPriority w:val="99"/>
    <w:rsid w:val="003671E1"/>
    <w:rPr>
      <w:rFonts w:ascii="Verdana" w:eastAsia="Verdana" w:hAnsi="Verdana" w:cs="Times New Roman"/>
      <w:sz w:val="18"/>
      <w:szCs w:val="16"/>
      <w:lang w:eastAsia="en-GB"/>
    </w:rPr>
  </w:style>
  <w:style w:type="paragraph" w:styleId="Footer">
    <w:name w:val="footer"/>
    <w:basedOn w:val="Normal"/>
    <w:link w:val="FooterChar"/>
    <w:uiPriority w:val="99"/>
    <w:unhideWhenUsed/>
    <w:rsid w:val="003671E1"/>
    <w:pPr>
      <w:tabs>
        <w:tab w:val="center" w:pos="4513"/>
        <w:tab w:val="right" w:pos="9026"/>
      </w:tabs>
    </w:pPr>
  </w:style>
  <w:style w:type="character" w:customStyle="1" w:styleId="FooterChar">
    <w:name w:val="Footer Char"/>
    <w:basedOn w:val="DefaultParagraphFont"/>
    <w:link w:val="Footer"/>
    <w:uiPriority w:val="99"/>
    <w:rsid w:val="003671E1"/>
    <w:rPr>
      <w:rFonts w:ascii="Verdana" w:eastAsia="Verdana" w:hAnsi="Verdana" w:cs="Times New Roman"/>
      <w:sz w:val="18"/>
      <w:szCs w:val="16"/>
      <w:lang w:eastAsia="en-GB"/>
    </w:rPr>
  </w:style>
  <w:style w:type="paragraph" w:styleId="BalloonText">
    <w:name w:val="Balloon Text"/>
    <w:basedOn w:val="Normal"/>
    <w:link w:val="BalloonTextChar"/>
    <w:uiPriority w:val="99"/>
    <w:semiHidden/>
    <w:unhideWhenUsed/>
    <w:rsid w:val="00AC1EC1"/>
    <w:pPr>
      <w:autoSpaceDE/>
      <w:autoSpaceDN/>
    </w:pPr>
    <w:rPr>
      <w:rFonts w:ascii="Tahoma" w:eastAsiaTheme="minorHAnsi" w:hAnsi="Tahoma" w:cs="Tahoma"/>
      <w:sz w:val="16"/>
      <w:lang w:eastAsia="en-US"/>
    </w:rPr>
  </w:style>
  <w:style w:type="character" w:customStyle="1" w:styleId="BalloonTextChar">
    <w:name w:val="Balloon Text Char"/>
    <w:basedOn w:val="DefaultParagraphFont"/>
    <w:link w:val="BalloonText"/>
    <w:uiPriority w:val="99"/>
    <w:semiHidden/>
    <w:rsid w:val="00AC1EC1"/>
    <w:rPr>
      <w:rFonts w:ascii="Tahoma" w:hAnsi="Tahoma" w:cs="Tahoma"/>
      <w:sz w:val="16"/>
      <w:szCs w:val="16"/>
    </w:rPr>
  </w:style>
  <w:style w:type="paragraph" w:styleId="ListParagraph">
    <w:name w:val="List Paragraph"/>
    <w:basedOn w:val="Normal"/>
    <w:uiPriority w:val="34"/>
    <w:qFormat/>
    <w:rsid w:val="00AC1EC1"/>
    <w:pPr>
      <w:ind w:left="720"/>
      <w:contextualSpacing/>
    </w:pPr>
  </w:style>
  <w:style w:type="paragraph" w:styleId="NormalWeb">
    <w:name w:val="Normal (Web)"/>
    <w:basedOn w:val="Normal"/>
    <w:uiPriority w:val="99"/>
    <w:semiHidden/>
    <w:unhideWhenUsed/>
    <w:rsid w:val="00F8265D"/>
    <w:pPr>
      <w:autoSpaceDE/>
      <w:autoSpaceDN/>
      <w:spacing w:before="100" w:beforeAutospacing="1" w:after="100" w:afterAutospacing="1"/>
    </w:pPr>
    <w:rPr>
      <w:rFonts w:ascii="Times New Roman" w:eastAsiaTheme="minorEastAsia" w:hAnsi="Times New Roman"/>
      <w:sz w:val="24"/>
      <w:szCs w:val="24"/>
    </w:rPr>
  </w:style>
  <w:style w:type="paragraph" w:customStyle="1" w:styleId="slit">
    <w:name w:val="s_lit"/>
    <w:basedOn w:val="Normal"/>
    <w:rsid w:val="00C64166"/>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3392</Words>
  <Characters>19338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2024-04-18T09:51:00Z</dcterms:created>
  <dcterms:modified xsi:type="dcterms:W3CDTF">2024-04-18T10:16:00Z</dcterms:modified>
</cp:coreProperties>
</file>